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EC7A3" w14:textId="77777777" w:rsidR="00A20CFB" w:rsidRPr="006F49F3" w:rsidRDefault="00A20CFB" w:rsidP="0024161E">
      <w:pPr>
        <w:spacing w:line="240" w:lineRule="auto"/>
        <w:ind w:left="6521" w:firstLine="0"/>
        <w:jc w:val="left"/>
        <w:rPr>
          <w:sz w:val="24"/>
          <w:szCs w:val="24"/>
        </w:rPr>
      </w:pPr>
    </w:p>
    <w:p w14:paraId="465A9BEC" w14:textId="0C31BD7B" w:rsidR="0024161E" w:rsidRPr="006F49F3" w:rsidRDefault="0024161E" w:rsidP="0024161E">
      <w:pPr>
        <w:spacing w:line="240" w:lineRule="auto"/>
        <w:ind w:left="6521" w:firstLine="0"/>
        <w:jc w:val="left"/>
        <w:rPr>
          <w:sz w:val="24"/>
          <w:szCs w:val="24"/>
        </w:rPr>
      </w:pPr>
      <w:r w:rsidRPr="006F49F3">
        <w:rPr>
          <w:sz w:val="24"/>
          <w:szCs w:val="24"/>
        </w:rPr>
        <w:t xml:space="preserve">Проект вносится </w:t>
      </w:r>
    </w:p>
    <w:p w14:paraId="1D1C7DA9" w14:textId="758D21B8" w:rsidR="0024161E" w:rsidRPr="006F49F3" w:rsidRDefault="00BD5D78" w:rsidP="0024161E">
      <w:pPr>
        <w:tabs>
          <w:tab w:val="left" w:pos="4253"/>
        </w:tabs>
        <w:spacing w:line="240" w:lineRule="auto"/>
        <w:ind w:left="6521" w:firstLine="0"/>
        <w:jc w:val="left"/>
        <w:rPr>
          <w:rFonts w:eastAsia="Calibri" w:cs="Times New Roman"/>
          <w:spacing w:val="9"/>
          <w:sz w:val="27"/>
          <w:szCs w:val="27"/>
        </w:rPr>
      </w:pPr>
      <w:r w:rsidRPr="006F49F3">
        <w:rPr>
          <w:sz w:val="24"/>
          <w:szCs w:val="24"/>
        </w:rPr>
        <w:t>Администрацией</w:t>
      </w:r>
      <w:r w:rsidR="0024161E" w:rsidRPr="006F49F3">
        <w:rPr>
          <w:sz w:val="24"/>
          <w:szCs w:val="24"/>
        </w:rPr>
        <w:t xml:space="preserve"> города</w:t>
      </w:r>
    </w:p>
    <w:p w14:paraId="690D7676" w14:textId="77777777" w:rsidR="0024161E" w:rsidRPr="006F49F3" w:rsidRDefault="0024161E" w:rsidP="0024161E">
      <w:pPr>
        <w:tabs>
          <w:tab w:val="left" w:pos="4253"/>
        </w:tabs>
        <w:spacing w:line="240" w:lineRule="auto"/>
        <w:ind w:firstLine="0"/>
        <w:jc w:val="left"/>
        <w:rPr>
          <w:rFonts w:eastAsia="Calibri" w:cs="Times New Roman"/>
          <w:spacing w:val="9"/>
          <w:sz w:val="27"/>
          <w:szCs w:val="27"/>
        </w:rPr>
      </w:pPr>
    </w:p>
    <w:p w14:paraId="4486844E" w14:textId="77777777" w:rsidR="0024161E" w:rsidRPr="006F49F3" w:rsidRDefault="0024161E" w:rsidP="0024161E">
      <w:pPr>
        <w:tabs>
          <w:tab w:val="left" w:pos="4253"/>
        </w:tabs>
        <w:spacing w:line="240" w:lineRule="auto"/>
        <w:ind w:firstLine="0"/>
        <w:jc w:val="center"/>
        <w:rPr>
          <w:rFonts w:eastAsia="Calibri" w:cs="Times New Roman"/>
          <w:spacing w:val="9"/>
          <w:szCs w:val="28"/>
        </w:rPr>
      </w:pPr>
      <w:r w:rsidRPr="006F49F3">
        <w:rPr>
          <w:rFonts w:eastAsia="Calibri" w:cs="Times New Roman"/>
          <w:spacing w:val="9"/>
          <w:szCs w:val="28"/>
        </w:rPr>
        <w:t xml:space="preserve">МУНИЦИПАЛЬНОЕ ОБРАЗОВАНИЕ </w:t>
      </w:r>
    </w:p>
    <w:p w14:paraId="778E6C57" w14:textId="77777777" w:rsidR="0024161E" w:rsidRPr="006F49F3" w:rsidRDefault="0024161E" w:rsidP="0024161E">
      <w:pPr>
        <w:tabs>
          <w:tab w:val="left" w:pos="4253"/>
        </w:tabs>
        <w:spacing w:line="240" w:lineRule="auto"/>
        <w:ind w:firstLine="0"/>
        <w:jc w:val="center"/>
        <w:rPr>
          <w:rFonts w:eastAsia="Calibri" w:cs="Times New Roman"/>
          <w:spacing w:val="14"/>
          <w:szCs w:val="28"/>
        </w:rPr>
      </w:pPr>
      <w:r w:rsidRPr="006F49F3">
        <w:rPr>
          <w:rFonts w:eastAsia="Calibri" w:cs="Times New Roman"/>
          <w:spacing w:val="14"/>
          <w:szCs w:val="28"/>
        </w:rPr>
        <w:t>ГОРОДСКОЙ ОКРУГ СУРГУТ</w:t>
      </w:r>
    </w:p>
    <w:p w14:paraId="2DDF34CD" w14:textId="77777777" w:rsidR="0024161E" w:rsidRPr="006F49F3" w:rsidRDefault="0024161E" w:rsidP="0024161E">
      <w:pPr>
        <w:spacing w:line="240" w:lineRule="auto"/>
        <w:ind w:firstLine="0"/>
        <w:jc w:val="center"/>
        <w:rPr>
          <w:rFonts w:cs="Times New Roman"/>
          <w:spacing w:val="6"/>
          <w:sz w:val="26"/>
          <w:szCs w:val="26"/>
        </w:rPr>
      </w:pPr>
      <w:r w:rsidRPr="006F49F3">
        <w:rPr>
          <w:rFonts w:eastAsia="Calibri" w:cs="Times New Roman"/>
          <w:spacing w:val="14"/>
          <w:szCs w:val="28"/>
        </w:rPr>
        <w:t xml:space="preserve">ХАНТЫ-МАНСИЙСКОГО АВТОНОМНОГО ОКРУГА </w:t>
      </w:r>
      <w:r w:rsidR="00BF65B7" w:rsidRPr="006F49F3">
        <w:rPr>
          <w:rFonts w:eastAsia="Calibri" w:cs="Times New Roman"/>
          <w:spacing w:val="14"/>
          <w:szCs w:val="28"/>
        </w:rPr>
        <w:t>–</w:t>
      </w:r>
      <w:r w:rsidRPr="006F49F3">
        <w:rPr>
          <w:rFonts w:eastAsia="Calibri" w:cs="Times New Roman"/>
          <w:spacing w:val="14"/>
          <w:szCs w:val="28"/>
        </w:rPr>
        <w:t xml:space="preserve"> ЮГР</w:t>
      </w:r>
      <w:r w:rsidRPr="006F49F3">
        <w:rPr>
          <w:rFonts w:cs="Times New Roman"/>
          <w:spacing w:val="6"/>
          <w:szCs w:val="28"/>
        </w:rPr>
        <w:t>Ы</w:t>
      </w:r>
    </w:p>
    <w:p w14:paraId="66F9653A" w14:textId="77777777" w:rsidR="0024161E" w:rsidRPr="006F49F3" w:rsidRDefault="0024161E" w:rsidP="0024161E">
      <w:pPr>
        <w:tabs>
          <w:tab w:val="left" w:pos="7655"/>
        </w:tabs>
        <w:spacing w:line="240" w:lineRule="auto"/>
        <w:ind w:firstLine="0"/>
        <w:rPr>
          <w:rFonts w:eastAsia="Times New Roman" w:cs="Times New Roman"/>
          <w:szCs w:val="28"/>
          <w:lang w:eastAsia="ru-RU"/>
        </w:rPr>
      </w:pPr>
    </w:p>
    <w:p w14:paraId="08AD4A39" w14:textId="77777777" w:rsidR="0024161E" w:rsidRPr="006F49F3" w:rsidRDefault="0024161E" w:rsidP="0024161E">
      <w:pPr>
        <w:tabs>
          <w:tab w:val="left" w:pos="7655"/>
        </w:tabs>
        <w:spacing w:line="240" w:lineRule="auto"/>
        <w:ind w:firstLine="0"/>
        <w:jc w:val="center"/>
        <w:rPr>
          <w:rFonts w:eastAsia="Times New Roman" w:cs="Times New Roman"/>
          <w:szCs w:val="28"/>
          <w:lang w:eastAsia="ru-RU"/>
        </w:rPr>
      </w:pPr>
      <w:r w:rsidRPr="006F49F3">
        <w:rPr>
          <w:rFonts w:eastAsia="Times New Roman" w:cs="Times New Roman"/>
          <w:szCs w:val="28"/>
          <w:lang w:eastAsia="ru-RU"/>
        </w:rPr>
        <w:t>ДУМА ГОРОДА</w:t>
      </w:r>
    </w:p>
    <w:p w14:paraId="7B05329D" w14:textId="77777777" w:rsidR="0024161E" w:rsidRPr="006F49F3" w:rsidRDefault="0024161E" w:rsidP="0024161E">
      <w:pPr>
        <w:tabs>
          <w:tab w:val="left" w:pos="7655"/>
        </w:tabs>
        <w:spacing w:line="240" w:lineRule="auto"/>
        <w:ind w:firstLine="0"/>
        <w:jc w:val="center"/>
        <w:rPr>
          <w:rFonts w:eastAsia="Times New Roman" w:cs="Times New Roman"/>
          <w:szCs w:val="28"/>
          <w:lang w:eastAsia="ru-RU"/>
        </w:rPr>
      </w:pPr>
    </w:p>
    <w:p w14:paraId="11739CEF" w14:textId="77777777" w:rsidR="0024161E" w:rsidRPr="006F49F3" w:rsidRDefault="0024161E" w:rsidP="0024161E">
      <w:pPr>
        <w:tabs>
          <w:tab w:val="left" w:pos="7655"/>
        </w:tabs>
        <w:spacing w:line="240" w:lineRule="auto"/>
        <w:ind w:firstLine="0"/>
        <w:jc w:val="center"/>
        <w:rPr>
          <w:rFonts w:eastAsia="Times New Roman" w:cs="Times New Roman"/>
          <w:szCs w:val="28"/>
          <w:lang w:eastAsia="ru-RU"/>
        </w:rPr>
      </w:pPr>
      <w:r w:rsidRPr="006F49F3">
        <w:rPr>
          <w:rFonts w:eastAsia="Times New Roman" w:cs="Times New Roman"/>
          <w:szCs w:val="28"/>
          <w:lang w:eastAsia="ru-RU"/>
        </w:rPr>
        <w:t>РЕШЕНИЕ</w:t>
      </w:r>
    </w:p>
    <w:p w14:paraId="1B5845E2" w14:textId="77777777" w:rsidR="00781B4C" w:rsidRPr="006F49F3" w:rsidRDefault="00781B4C" w:rsidP="0024161E">
      <w:pPr>
        <w:tabs>
          <w:tab w:val="right" w:pos="9356"/>
        </w:tabs>
        <w:spacing w:line="240" w:lineRule="auto"/>
        <w:ind w:firstLine="0"/>
        <w:jc w:val="left"/>
        <w:rPr>
          <w:rFonts w:eastAsia="Calibri" w:cs="Times New Roman"/>
        </w:rPr>
      </w:pPr>
    </w:p>
    <w:p w14:paraId="247DA667" w14:textId="5DA723B0" w:rsidR="0024161E" w:rsidRPr="006F49F3" w:rsidRDefault="006B2B5B" w:rsidP="006B2B5B">
      <w:pPr>
        <w:keepNext/>
        <w:keepLines/>
        <w:spacing w:line="240" w:lineRule="auto"/>
        <w:ind w:right="5101" w:firstLine="0"/>
        <w:outlineLvl w:val="0"/>
        <w:rPr>
          <w:szCs w:val="28"/>
        </w:rPr>
      </w:pPr>
      <w:r w:rsidRPr="006F49F3">
        <w:rPr>
          <w:rFonts w:eastAsia="Times New Roman" w:cs="Times New Roman"/>
          <w:szCs w:val="28"/>
        </w:rPr>
        <w:t xml:space="preserve">О </w:t>
      </w:r>
      <w:r w:rsidR="004A02B5" w:rsidRPr="006F49F3">
        <w:rPr>
          <w:rFonts w:eastAsia="Times New Roman" w:cs="Times New Roman"/>
          <w:szCs w:val="28"/>
        </w:rPr>
        <w:t>внесении изменени</w:t>
      </w:r>
      <w:r w:rsidR="00154A04" w:rsidRPr="006F49F3">
        <w:rPr>
          <w:rFonts w:eastAsia="Times New Roman" w:cs="Times New Roman"/>
          <w:szCs w:val="28"/>
        </w:rPr>
        <w:t>й</w:t>
      </w:r>
      <w:r w:rsidR="004A02B5" w:rsidRPr="006F49F3">
        <w:rPr>
          <w:rFonts w:eastAsia="Times New Roman" w:cs="Times New Roman"/>
          <w:szCs w:val="28"/>
        </w:rPr>
        <w:t xml:space="preserve"> в решение Думы города от 29.05.2024 № 580-V</w:t>
      </w:r>
      <w:r w:rsidR="004A02B5" w:rsidRPr="006F49F3">
        <w:rPr>
          <w:rFonts w:eastAsia="Times New Roman" w:cs="Times New Roman"/>
          <w:szCs w:val="28"/>
          <w:lang w:val="en-US"/>
        </w:rPr>
        <w:t>II</w:t>
      </w:r>
      <w:r w:rsidR="004A02B5" w:rsidRPr="006F49F3">
        <w:rPr>
          <w:rFonts w:eastAsia="Times New Roman" w:cs="Times New Roman"/>
          <w:szCs w:val="28"/>
        </w:rPr>
        <w:t xml:space="preserve"> ДГ «О </w:t>
      </w:r>
      <w:r w:rsidRPr="006F49F3">
        <w:rPr>
          <w:rFonts w:eastAsia="Times New Roman" w:cs="Times New Roman"/>
          <w:szCs w:val="28"/>
        </w:rPr>
        <w:t>плане мероприятий по реализации Стратегии социально-экономического развития города Сургута до 2036 года с целевыми ориентирами до 2050 года</w:t>
      </w:r>
      <w:r w:rsidR="008D2FE7" w:rsidRPr="006F49F3">
        <w:rPr>
          <w:rFonts w:eastAsia="Times New Roman" w:cs="Times New Roman"/>
          <w:szCs w:val="28"/>
        </w:rPr>
        <w:t>»</w:t>
      </w:r>
    </w:p>
    <w:p w14:paraId="036572D9" w14:textId="77777777" w:rsidR="0024161E" w:rsidRPr="006F49F3" w:rsidRDefault="0024161E" w:rsidP="0024161E">
      <w:pPr>
        <w:tabs>
          <w:tab w:val="left" w:pos="709"/>
          <w:tab w:val="left" w:pos="4253"/>
        </w:tabs>
        <w:spacing w:line="240" w:lineRule="auto"/>
        <w:ind w:right="140" w:firstLine="0"/>
        <w:jc w:val="left"/>
        <w:rPr>
          <w:rFonts w:eastAsia="Calibri" w:cs="Times New Roman"/>
          <w:szCs w:val="28"/>
        </w:rPr>
      </w:pPr>
    </w:p>
    <w:p w14:paraId="65F38F80" w14:textId="325EAB8E" w:rsidR="006B2B5B" w:rsidRPr="006F49F3" w:rsidRDefault="006B2B5B" w:rsidP="006D2176">
      <w:pPr>
        <w:spacing w:line="240" w:lineRule="auto"/>
        <w:rPr>
          <w:rFonts w:cs="Times New Roman"/>
          <w:szCs w:val="28"/>
        </w:rPr>
      </w:pPr>
      <w:r w:rsidRPr="006F49F3">
        <w:rPr>
          <w:rFonts w:cs="Times New Roman"/>
          <w:szCs w:val="28"/>
        </w:rPr>
        <w:t xml:space="preserve">В соответствии со статьей 11 Федерального закона от 28.06.2014 </w:t>
      </w:r>
      <w:r w:rsidR="000D7599" w:rsidRPr="006F49F3">
        <w:rPr>
          <w:rFonts w:cs="Times New Roman"/>
          <w:szCs w:val="28"/>
        </w:rPr>
        <w:br/>
      </w:r>
      <w:r w:rsidRPr="006F49F3">
        <w:rPr>
          <w:rFonts w:cs="Times New Roman"/>
          <w:szCs w:val="28"/>
        </w:rPr>
        <w:t>№</w:t>
      </w:r>
      <w:r w:rsidR="00E26331" w:rsidRPr="006F49F3">
        <w:rPr>
          <w:rFonts w:cs="Times New Roman"/>
          <w:szCs w:val="28"/>
        </w:rPr>
        <w:t> </w:t>
      </w:r>
      <w:r w:rsidRPr="006F49F3">
        <w:rPr>
          <w:rFonts w:cs="Times New Roman"/>
          <w:szCs w:val="28"/>
        </w:rPr>
        <w:t xml:space="preserve">172-ФЗ </w:t>
      </w:r>
      <w:r w:rsidR="00A039F3" w:rsidRPr="006F49F3">
        <w:rPr>
          <w:rFonts w:cs="Times New Roman"/>
          <w:szCs w:val="28"/>
        </w:rPr>
        <w:t>«</w:t>
      </w:r>
      <w:r w:rsidRPr="006F49F3">
        <w:rPr>
          <w:rFonts w:cs="Times New Roman"/>
          <w:szCs w:val="28"/>
        </w:rPr>
        <w:t>О стратегическом планировании в Российской Федерации</w:t>
      </w:r>
      <w:r w:rsidR="00A039F3" w:rsidRPr="006F49F3">
        <w:rPr>
          <w:rFonts w:cs="Times New Roman"/>
          <w:szCs w:val="28"/>
        </w:rPr>
        <w:t>»</w:t>
      </w:r>
      <w:r w:rsidR="009D0F0A" w:rsidRPr="006F49F3">
        <w:rPr>
          <w:rFonts w:cs="Times New Roman"/>
          <w:szCs w:val="28"/>
        </w:rPr>
        <w:t>, подпунктом 50</w:t>
      </w:r>
      <w:r w:rsidRPr="006F49F3">
        <w:rPr>
          <w:rFonts w:cs="Times New Roman"/>
          <w:szCs w:val="28"/>
          <w:vertAlign w:val="superscript"/>
        </w:rPr>
        <w:t>11</w:t>
      </w:r>
      <w:r w:rsidRPr="006F49F3">
        <w:rPr>
          <w:rFonts w:cs="Times New Roman"/>
          <w:szCs w:val="28"/>
        </w:rPr>
        <w:t xml:space="preserve"> пункта 2 статьи 31 Устава муниципального образования городской округ Сургут Ханты-Мансийского автономного округа – Югры</w:t>
      </w:r>
      <w:r w:rsidR="00895D25" w:rsidRPr="006F49F3">
        <w:rPr>
          <w:rFonts w:cs="Times New Roman"/>
          <w:szCs w:val="28"/>
        </w:rPr>
        <w:t>, решени</w:t>
      </w:r>
      <w:r w:rsidR="000D7599" w:rsidRPr="006F49F3">
        <w:rPr>
          <w:rFonts w:cs="Times New Roman"/>
          <w:szCs w:val="28"/>
        </w:rPr>
        <w:t>ями</w:t>
      </w:r>
      <w:r w:rsidR="006D2176" w:rsidRPr="006F49F3">
        <w:rPr>
          <w:rFonts w:cs="Times New Roman"/>
          <w:szCs w:val="28"/>
        </w:rPr>
        <w:t xml:space="preserve"> Думы города </w:t>
      </w:r>
      <w:r w:rsidR="000D7599" w:rsidRPr="006F49F3">
        <w:rPr>
          <w:rFonts w:cs="Times New Roman"/>
          <w:szCs w:val="28"/>
        </w:rPr>
        <w:t>от 25.02.2015 №</w:t>
      </w:r>
      <w:r w:rsidR="00E26331" w:rsidRPr="006F49F3">
        <w:rPr>
          <w:rFonts w:cs="Times New Roman"/>
          <w:szCs w:val="28"/>
        </w:rPr>
        <w:t> </w:t>
      </w:r>
      <w:r w:rsidR="000D7599" w:rsidRPr="006F49F3">
        <w:rPr>
          <w:rFonts w:cs="Times New Roman"/>
          <w:szCs w:val="28"/>
        </w:rPr>
        <w:t>652-</w:t>
      </w:r>
      <w:r w:rsidR="000D7599" w:rsidRPr="006F49F3">
        <w:rPr>
          <w:rFonts w:cs="Times New Roman"/>
          <w:szCs w:val="28"/>
          <w:lang w:val="en-US"/>
        </w:rPr>
        <w:t>V</w:t>
      </w:r>
      <w:r w:rsidR="000D7599" w:rsidRPr="006F49F3">
        <w:rPr>
          <w:rFonts w:cs="Times New Roman"/>
          <w:szCs w:val="28"/>
        </w:rPr>
        <w:t xml:space="preserve"> ДГ «Об определении последовательности и порядка разработки документов стратегического планирования и их содержания», </w:t>
      </w:r>
      <w:r w:rsidR="006D2176" w:rsidRPr="006F49F3">
        <w:rPr>
          <w:rFonts w:cs="Times New Roman"/>
          <w:szCs w:val="28"/>
        </w:rPr>
        <w:t>от 08.06.2015 №</w:t>
      </w:r>
      <w:r w:rsidR="00E26331" w:rsidRPr="006F49F3">
        <w:rPr>
          <w:rFonts w:cs="Times New Roman"/>
          <w:szCs w:val="28"/>
        </w:rPr>
        <w:t> </w:t>
      </w:r>
      <w:r w:rsidR="006D2176" w:rsidRPr="006F49F3">
        <w:rPr>
          <w:rFonts w:cs="Times New Roman"/>
          <w:szCs w:val="28"/>
        </w:rPr>
        <w:t xml:space="preserve">718-V ДГ «О Стратегии социально-экономического развития </w:t>
      </w:r>
      <w:r w:rsidR="00B66FEF">
        <w:rPr>
          <w:rFonts w:cs="Times New Roman"/>
          <w:szCs w:val="28"/>
        </w:rPr>
        <w:t xml:space="preserve">города </w:t>
      </w:r>
      <w:r w:rsidR="006D2176" w:rsidRPr="006F49F3">
        <w:rPr>
          <w:rFonts w:cs="Times New Roman"/>
          <w:szCs w:val="28"/>
        </w:rPr>
        <w:t>Сургут</w:t>
      </w:r>
      <w:r w:rsidR="00B66FEF">
        <w:rPr>
          <w:rFonts w:cs="Times New Roman"/>
          <w:szCs w:val="28"/>
        </w:rPr>
        <w:t>а</w:t>
      </w:r>
      <w:r w:rsidR="006D2176" w:rsidRPr="006F49F3">
        <w:rPr>
          <w:rFonts w:cs="Times New Roman"/>
          <w:szCs w:val="28"/>
        </w:rPr>
        <w:t xml:space="preserve"> </w:t>
      </w:r>
      <w:r w:rsidR="00B66FEF">
        <w:rPr>
          <w:rFonts w:cs="Times New Roman"/>
          <w:szCs w:val="28"/>
        </w:rPr>
        <w:t>до 2036 года с целевыми ориентирами до 2050 года</w:t>
      </w:r>
      <w:r w:rsidR="006D2176" w:rsidRPr="006F49F3">
        <w:rPr>
          <w:rFonts w:cs="Times New Roman"/>
          <w:szCs w:val="28"/>
        </w:rPr>
        <w:t>»</w:t>
      </w:r>
      <w:r w:rsidR="006C2264" w:rsidRPr="006F49F3">
        <w:rPr>
          <w:rFonts w:cs="Times New Roman"/>
          <w:szCs w:val="28"/>
        </w:rPr>
        <w:t>,</w:t>
      </w:r>
      <w:r w:rsidR="00E26331" w:rsidRPr="006F49F3">
        <w:rPr>
          <w:rFonts w:cs="Times New Roman"/>
          <w:szCs w:val="28"/>
        </w:rPr>
        <w:t xml:space="preserve"> </w:t>
      </w:r>
      <w:r w:rsidRPr="006F49F3">
        <w:rPr>
          <w:rFonts w:cs="Times New Roman"/>
          <w:szCs w:val="28"/>
        </w:rPr>
        <w:t>Дума города РЕШИЛА:</w:t>
      </w:r>
    </w:p>
    <w:p w14:paraId="4BD502D5" w14:textId="77777777" w:rsidR="006B2B5B" w:rsidRPr="006F49F3" w:rsidRDefault="006B2B5B" w:rsidP="006B2B5B">
      <w:pPr>
        <w:spacing w:line="240" w:lineRule="auto"/>
        <w:rPr>
          <w:rFonts w:cs="Times New Roman"/>
          <w:szCs w:val="28"/>
        </w:rPr>
      </w:pPr>
    </w:p>
    <w:p w14:paraId="56978C7B" w14:textId="6C083913" w:rsidR="00921627" w:rsidRPr="006F49F3" w:rsidRDefault="00A02DD9" w:rsidP="006B2B5B">
      <w:pPr>
        <w:spacing w:line="240" w:lineRule="auto"/>
        <w:rPr>
          <w:rFonts w:cs="Times New Roman"/>
          <w:szCs w:val="28"/>
        </w:rPr>
      </w:pPr>
      <w:r w:rsidRPr="006F49F3">
        <w:rPr>
          <w:rFonts w:cs="Times New Roman"/>
          <w:szCs w:val="28"/>
        </w:rPr>
        <w:t xml:space="preserve">1. </w:t>
      </w:r>
      <w:r w:rsidR="008D2FE7" w:rsidRPr="006F49F3">
        <w:rPr>
          <w:rFonts w:cs="Times New Roman"/>
          <w:szCs w:val="28"/>
        </w:rPr>
        <w:t>В</w:t>
      </w:r>
      <w:r w:rsidR="004A02B5" w:rsidRPr="006F49F3">
        <w:rPr>
          <w:rFonts w:cs="Times New Roman"/>
          <w:szCs w:val="28"/>
        </w:rPr>
        <w:t>нес</w:t>
      </w:r>
      <w:r w:rsidR="008D2FE7" w:rsidRPr="006F49F3">
        <w:rPr>
          <w:rFonts w:cs="Times New Roman"/>
          <w:szCs w:val="28"/>
        </w:rPr>
        <w:t xml:space="preserve">ти в решение Думы города от 29.05.2024 № 580-VII ДГ «О плане мероприятий по реализации Стратегии социально-экономического развития города Сургута до 2036 года с целевыми ориентирами до 2050 года» </w:t>
      </w:r>
      <w:r w:rsidR="006C2264" w:rsidRPr="006F49F3">
        <w:rPr>
          <w:rFonts w:cs="Times New Roman"/>
          <w:szCs w:val="28"/>
        </w:rPr>
        <w:br/>
      </w:r>
      <w:r w:rsidR="0036348B" w:rsidRPr="006F49F3">
        <w:rPr>
          <w:rFonts w:eastAsia="Calibri" w:cs="Times New Roman"/>
          <w:szCs w:val="28"/>
        </w:rPr>
        <w:t xml:space="preserve">(в редакции </w:t>
      </w:r>
      <w:hyperlink r:id="rId7" w:history="1">
        <w:r w:rsidR="0036348B" w:rsidRPr="006F49F3">
          <w:rPr>
            <w:rFonts w:eastAsia="Calibri" w:cs="Times New Roman"/>
            <w:szCs w:val="28"/>
          </w:rPr>
          <w:t>от</w:t>
        </w:r>
        <w:r w:rsidR="00B30C64" w:rsidRPr="006F49F3">
          <w:rPr>
            <w:rFonts w:eastAsia="Calibri" w:cs="Times New Roman"/>
            <w:szCs w:val="28"/>
          </w:rPr>
          <w:t xml:space="preserve"> 31.10.2025 № 914-VII ДГ </w:t>
        </w:r>
      </w:hyperlink>
      <w:r w:rsidR="0036348B" w:rsidRPr="006F49F3">
        <w:rPr>
          <w:rFonts w:eastAsia="Calibri" w:cs="Times New Roman"/>
          <w:szCs w:val="28"/>
        </w:rPr>
        <w:t xml:space="preserve">) </w:t>
      </w:r>
      <w:r w:rsidR="00921627" w:rsidRPr="006F49F3">
        <w:rPr>
          <w:rFonts w:eastAsia="Calibri" w:cs="Times New Roman"/>
          <w:szCs w:val="28"/>
        </w:rPr>
        <w:t xml:space="preserve">следующие </w:t>
      </w:r>
      <w:r w:rsidR="008D2FE7" w:rsidRPr="006F49F3">
        <w:rPr>
          <w:rFonts w:cs="Times New Roman"/>
          <w:szCs w:val="28"/>
        </w:rPr>
        <w:t>изменени</w:t>
      </w:r>
      <w:r w:rsidR="00921627" w:rsidRPr="006F49F3">
        <w:rPr>
          <w:rFonts w:cs="Times New Roman"/>
          <w:szCs w:val="28"/>
        </w:rPr>
        <w:t>я:</w:t>
      </w:r>
    </w:p>
    <w:p w14:paraId="5C8943D1" w14:textId="595F060A" w:rsidR="008D2FE7" w:rsidRPr="006F49F3" w:rsidRDefault="00921627" w:rsidP="00921627">
      <w:pPr>
        <w:spacing w:line="240" w:lineRule="auto"/>
        <w:rPr>
          <w:rFonts w:cs="Times New Roman"/>
          <w:szCs w:val="28"/>
        </w:rPr>
      </w:pPr>
      <w:r w:rsidRPr="006F49F3">
        <w:rPr>
          <w:rFonts w:cs="Times New Roman"/>
          <w:szCs w:val="28"/>
        </w:rPr>
        <w:t>1)</w:t>
      </w:r>
      <w:r w:rsidR="008D2FE7" w:rsidRPr="006F49F3">
        <w:rPr>
          <w:rFonts w:cs="Times New Roman"/>
          <w:szCs w:val="28"/>
        </w:rPr>
        <w:t xml:space="preserve"> </w:t>
      </w:r>
      <w:r w:rsidR="00926022" w:rsidRPr="006F49F3">
        <w:rPr>
          <w:rFonts w:cs="Times New Roman"/>
          <w:szCs w:val="28"/>
        </w:rPr>
        <w:t>под</w:t>
      </w:r>
      <w:r w:rsidR="00154A04" w:rsidRPr="006F49F3">
        <w:rPr>
          <w:rFonts w:cs="Times New Roman"/>
          <w:szCs w:val="28"/>
        </w:rPr>
        <w:t>пункт 2.1.1.1.</w:t>
      </w:r>
      <w:r w:rsidRPr="006F49F3">
        <w:rPr>
          <w:rFonts w:cs="Times New Roman"/>
          <w:szCs w:val="28"/>
        </w:rPr>
        <w:t xml:space="preserve"> </w:t>
      </w:r>
      <w:r w:rsidR="00926022" w:rsidRPr="006F49F3">
        <w:rPr>
          <w:rFonts w:cs="Times New Roman"/>
          <w:szCs w:val="28"/>
        </w:rPr>
        <w:t xml:space="preserve">пункта 2.1. </w:t>
      </w:r>
      <w:r w:rsidRPr="006F49F3">
        <w:rPr>
          <w:rFonts w:cs="Times New Roman"/>
          <w:szCs w:val="28"/>
        </w:rPr>
        <w:t xml:space="preserve">раздела </w:t>
      </w:r>
      <w:r w:rsidRPr="006F49F3">
        <w:rPr>
          <w:rFonts w:cs="Times New Roman"/>
          <w:szCs w:val="28"/>
          <w:lang w:val="en-US"/>
        </w:rPr>
        <w:t>II</w:t>
      </w:r>
      <w:r w:rsidRPr="006F49F3">
        <w:rPr>
          <w:rFonts w:cs="Times New Roman"/>
          <w:szCs w:val="28"/>
        </w:rPr>
        <w:t xml:space="preserve"> </w:t>
      </w:r>
      <w:r w:rsidR="008D2FE7" w:rsidRPr="006F49F3">
        <w:rPr>
          <w:rFonts w:cs="Times New Roman"/>
          <w:szCs w:val="28"/>
        </w:rPr>
        <w:t>приложени</w:t>
      </w:r>
      <w:r w:rsidRPr="006F49F3">
        <w:rPr>
          <w:rFonts w:cs="Times New Roman"/>
          <w:szCs w:val="28"/>
        </w:rPr>
        <w:t>я</w:t>
      </w:r>
      <w:r w:rsidR="008D2FE7" w:rsidRPr="006F49F3">
        <w:rPr>
          <w:rFonts w:cs="Times New Roman"/>
          <w:szCs w:val="28"/>
        </w:rPr>
        <w:t xml:space="preserve"> к решению </w:t>
      </w:r>
      <w:r w:rsidRPr="006F49F3">
        <w:rPr>
          <w:rFonts w:cs="Times New Roman"/>
          <w:szCs w:val="28"/>
        </w:rPr>
        <w:t>изложить в следующей редакции:</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89"/>
        <w:gridCol w:w="3260"/>
        <w:gridCol w:w="992"/>
        <w:gridCol w:w="992"/>
        <w:gridCol w:w="1561"/>
      </w:tblGrid>
      <w:tr w:rsidR="006F49F3" w:rsidRPr="006F49F3" w14:paraId="1ABFCFD6" w14:textId="77777777" w:rsidTr="00926022">
        <w:tc>
          <w:tcPr>
            <w:tcW w:w="2689" w:type="dxa"/>
          </w:tcPr>
          <w:p w14:paraId="7A8188F8" w14:textId="4E182749"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2.1.1.1. Подготовка изменений, дополнений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 xml:space="preserve">по вопросам цифровизации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в соответствующую муниципальную программу</w:t>
            </w:r>
          </w:p>
        </w:tc>
        <w:tc>
          <w:tcPr>
            <w:tcW w:w="3260" w:type="dxa"/>
          </w:tcPr>
          <w:p w14:paraId="56708F39"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утверждение корректировок соответствующей муниципальной программы </w:t>
            </w:r>
          </w:p>
          <w:p w14:paraId="373364BC"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20, 21, 22, 23, 24)</w:t>
            </w:r>
          </w:p>
        </w:tc>
        <w:tc>
          <w:tcPr>
            <w:tcW w:w="992" w:type="dxa"/>
          </w:tcPr>
          <w:p w14:paraId="49AC50C5"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не требуется</w:t>
            </w:r>
          </w:p>
        </w:tc>
        <w:tc>
          <w:tcPr>
            <w:tcW w:w="992" w:type="dxa"/>
          </w:tcPr>
          <w:p w14:paraId="72A3728D"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tc>
        <w:tc>
          <w:tcPr>
            <w:tcW w:w="1561" w:type="dxa"/>
          </w:tcPr>
          <w:p w14:paraId="036E7507"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p w14:paraId="3F8C2CF0"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7FA4D125"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70F87019"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05F1726F"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64A9CD34" w14:textId="652DB621" w:rsidR="00223D67" w:rsidRPr="006F49F3" w:rsidRDefault="006C2264" w:rsidP="00926022">
      <w:pPr>
        <w:spacing w:line="240" w:lineRule="auto"/>
        <w:rPr>
          <w:rFonts w:cs="Times New Roman"/>
          <w:szCs w:val="28"/>
        </w:rPr>
      </w:pPr>
      <w:r w:rsidRPr="006F49F3">
        <w:rPr>
          <w:rFonts w:cs="Times New Roman"/>
          <w:szCs w:val="28"/>
        </w:rPr>
        <w:t>2</w:t>
      </w:r>
      <w:r w:rsidR="00926022" w:rsidRPr="006F49F3">
        <w:rPr>
          <w:rFonts w:cs="Times New Roman"/>
          <w:szCs w:val="28"/>
        </w:rPr>
        <w:t xml:space="preserve">) </w:t>
      </w:r>
      <w:r w:rsidR="00AB6CAE" w:rsidRPr="006F49F3">
        <w:rPr>
          <w:rFonts w:cs="Times New Roman"/>
          <w:szCs w:val="28"/>
        </w:rPr>
        <w:t xml:space="preserve">в </w:t>
      </w:r>
      <w:r w:rsidR="00926022" w:rsidRPr="006F49F3">
        <w:rPr>
          <w:rFonts w:cs="Times New Roman"/>
          <w:szCs w:val="28"/>
        </w:rPr>
        <w:t>подпункт</w:t>
      </w:r>
      <w:r w:rsidR="00AB6CAE" w:rsidRPr="006F49F3">
        <w:rPr>
          <w:rFonts w:cs="Times New Roman"/>
          <w:szCs w:val="28"/>
        </w:rPr>
        <w:t>е</w:t>
      </w:r>
      <w:r w:rsidR="00926022" w:rsidRPr="006F49F3">
        <w:rPr>
          <w:rFonts w:cs="Times New Roman"/>
          <w:szCs w:val="28"/>
        </w:rPr>
        <w:t xml:space="preserve"> 2.1.2.1. пункта 2.1. раздела </w:t>
      </w:r>
      <w:r w:rsidR="00926022" w:rsidRPr="006F49F3">
        <w:rPr>
          <w:rFonts w:cs="Times New Roman"/>
          <w:szCs w:val="28"/>
          <w:lang w:val="en-US"/>
        </w:rPr>
        <w:t>II</w:t>
      </w:r>
      <w:r w:rsidR="00926022" w:rsidRPr="006F49F3">
        <w:rPr>
          <w:rFonts w:cs="Times New Roman"/>
          <w:szCs w:val="28"/>
        </w:rPr>
        <w:t xml:space="preserve"> приложения к решению </w:t>
      </w:r>
      <w:r w:rsidR="00AB6CAE" w:rsidRPr="006F49F3">
        <w:rPr>
          <w:rFonts w:cs="Times New Roman"/>
          <w:szCs w:val="28"/>
        </w:rPr>
        <w:t>слов</w:t>
      </w:r>
      <w:r w:rsidR="002E785E" w:rsidRPr="006F49F3">
        <w:rPr>
          <w:rFonts w:cs="Times New Roman"/>
          <w:szCs w:val="28"/>
        </w:rPr>
        <w:t>о</w:t>
      </w:r>
      <w:r w:rsidR="00AB6CAE" w:rsidRPr="006F49F3">
        <w:rPr>
          <w:rFonts w:cs="Times New Roman"/>
          <w:szCs w:val="28"/>
        </w:rPr>
        <w:t xml:space="preserve"> </w:t>
      </w:r>
      <w:r w:rsidR="00223D67" w:rsidRPr="006F49F3">
        <w:rPr>
          <w:rFonts w:cs="Times New Roman"/>
          <w:szCs w:val="28"/>
        </w:rPr>
        <w:t>«используемого» заменить словами «закупаемого и (или) арендуемого»,</w:t>
      </w:r>
    </w:p>
    <w:p w14:paraId="3DCD78F1" w14:textId="147F4336" w:rsidR="00926022" w:rsidRPr="006F49F3" w:rsidRDefault="006C2264" w:rsidP="00926022">
      <w:pPr>
        <w:spacing w:line="240" w:lineRule="auto"/>
        <w:rPr>
          <w:rFonts w:cs="Times New Roman"/>
          <w:szCs w:val="28"/>
        </w:rPr>
      </w:pPr>
      <w:r w:rsidRPr="006F49F3">
        <w:rPr>
          <w:rFonts w:cs="Times New Roman"/>
          <w:szCs w:val="28"/>
        </w:rPr>
        <w:t>3</w:t>
      </w:r>
      <w:r w:rsidR="00926022" w:rsidRPr="006F49F3">
        <w:rPr>
          <w:rFonts w:cs="Times New Roman"/>
          <w:szCs w:val="28"/>
        </w:rPr>
        <w:t xml:space="preserve">) </w:t>
      </w:r>
      <w:r w:rsidR="00AB6CAE" w:rsidRPr="006F49F3">
        <w:rPr>
          <w:rFonts w:cs="Times New Roman"/>
          <w:szCs w:val="28"/>
        </w:rPr>
        <w:t xml:space="preserve">в </w:t>
      </w:r>
      <w:r w:rsidR="00926022" w:rsidRPr="006F49F3">
        <w:rPr>
          <w:rFonts w:cs="Times New Roman"/>
          <w:szCs w:val="28"/>
        </w:rPr>
        <w:t>подпункт</w:t>
      </w:r>
      <w:r w:rsidR="00AB6CAE" w:rsidRPr="006F49F3">
        <w:rPr>
          <w:rFonts w:cs="Times New Roman"/>
          <w:szCs w:val="28"/>
        </w:rPr>
        <w:t>е</w:t>
      </w:r>
      <w:r w:rsidR="00926022" w:rsidRPr="006F49F3">
        <w:rPr>
          <w:rFonts w:cs="Times New Roman"/>
          <w:szCs w:val="28"/>
        </w:rPr>
        <w:t xml:space="preserve"> 2.1.2.2. пункта 2.1. раздела </w:t>
      </w:r>
      <w:r w:rsidR="00926022" w:rsidRPr="006F49F3">
        <w:rPr>
          <w:rFonts w:cs="Times New Roman"/>
          <w:szCs w:val="28"/>
          <w:lang w:val="en-US"/>
        </w:rPr>
        <w:t>II</w:t>
      </w:r>
      <w:r w:rsidR="00926022" w:rsidRPr="006F49F3">
        <w:rPr>
          <w:rFonts w:cs="Times New Roman"/>
          <w:szCs w:val="28"/>
        </w:rPr>
        <w:t xml:space="preserve"> приложения к решению </w:t>
      </w:r>
      <w:r w:rsidR="00223D67" w:rsidRPr="006F49F3">
        <w:rPr>
          <w:rFonts w:cs="Times New Roman"/>
          <w:szCs w:val="28"/>
        </w:rPr>
        <w:t>слов</w:t>
      </w:r>
      <w:r w:rsidR="002E785E" w:rsidRPr="006F49F3">
        <w:rPr>
          <w:rFonts w:cs="Times New Roman"/>
          <w:szCs w:val="28"/>
        </w:rPr>
        <w:t>о</w:t>
      </w:r>
      <w:r w:rsidR="00223D67" w:rsidRPr="006F49F3">
        <w:rPr>
          <w:rFonts w:cs="Times New Roman"/>
          <w:szCs w:val="28"/>
        </w:rPr>
        <w:t xml:space="preserve"> «используемого» заменить слов</w:t>
      </w:r>
      <w:r w:rsidR="002E785E" w:rsidRPr="006F49F3">
        <w:rPr>
          <w:rFonts w:cs="Times New Roman"/>
          <w:szCs w:val="28"/>
        </w:rPr>
        <w:t>о</w:t>
      </w:r>
      <w:r w:rsidR="00223D67" w:rsidRPr="006F49F3">
        <w:rPr>
          <w:rFonts w:cs="Times New Roman"/>
          <w:szCs w:val="28"/>
        </w:rPr>
        <w:t>м «закупаемого»,</w:t>
      </w:r>
    </w:p>
    <w:p w14:paraId="45D06414" w14:textId="717C0E2C" w:rsidR="00926022" w:rsidRPr="006F49F3" w:rsidRDefault="006C2264" w:rsidP="00926022">
      <w:pPr>
        <w:spacing w:line="240" w:lineRule="auto"/>
        <w:rPr>
          <w:rFonts w:cs="Times New Roman"/>
          <w:szCs w:val="28"/>
        </w:rPr>
      </w:pPr>
      <w:r w:rsidRPr="006F49F3">
        <w:rPr>
          <w:rFonts w:cs="Times New Roman"/>
          <w:szCs w:val="28"/>
        </w:rPr>
        <w:lastRenderedPageBreak/>
        <w:t>4</w:t>
      </w:r>
      <w:r w:rsidR="00926022" w:rsidRPr="006F49F3">
        <w:rPr>
          <w:rFonts w:cs="Times New Roman"/>
          <w:szCs w:val="28"/>
        </w:rPr>
        <w:t xml:space="preserve">) подпункт 2.1.3.1. пункта 2.1. раздела </w:t>
      </w:r>
      <w:r w:rsidR="00926022" w:rsidRPr="006F49F3">
        <w:rPr>
          <w:rFonts w:cs="Times New Roman"/>
          <w:szCs w:val="28"/>
          <w:lang w:val="en-US"/>
        </w:rPr>
        <w:t>II</w:t>
      </w:r>
      <w:r w:rsidR="00926022"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3969"/>
        <w:gridCol w:w="1134"/>
        <w:gridCol w:w="992"/>
        <w:gridCol w:w="1573"/>
      </w:tblGrid>
      <w:tr w:rsidR="006F49F3" w:rsidRPr="006F49F3" w14:paraId="4133C2EA" w14:textId="77777777" w:rsidTr="00926022">
        <w:tc>
          <w:tcPr>
            <w:tcW w:w="1838" w:type="dxa"/>
          </w:tcPr>
          <w:p w14:paraId="28F03B07" w14:textId="77777777" w:rsidR="00926022" w:rsidRPr="006F49F3" w:rsidRDefault="00926022" w:rsidP="00926022">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2.1.3.1. Расширение перечня цифровых сервисов для населения, используемых для муниципального управления</w:t>
            </w:r>
          </w:p>
        </w:tc>
        <w:tc>
          <w:tcPr>
            <w:tcW w:w="3969" w:type="dxa"/>
          </w:tcPr>
          <w:p w14:paraId="23153936"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количество действующих цифровых сервисов для населения, используемых для муниципального управления:</w:t>
            </w:r>
          </w:p>
          <w:p w14:paraId="004092E7"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 к 2026 году – 10 ед.; </w:t>
            </w:r>
          </w:p>
          <w:p w14:paraId="485069EE"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2031 году – 12 ед.;</w:t>
            </w:r>
          </w:p>
          <w:p w14:paraId="4FFCAA46"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2036 году – 14 ед.;</w:t>
            </w:r>
          </w:p>
          <w:p w14:paraId="2B1D2D5A"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2044 году – 17 ед.;</w:t>
            </w:r>
          </w:p>
          <w:p w14:paraId="19619B15"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2050 году – 20 ед. (обеспечивает достижение целевого показателя 23)</w:t>
            </w:r>
          </w:p>
        </w:tc>
        <w:tc>
          <w:tcPr>
            <w:tcW w:w="1134" w:type="dxa"/>
          </w:tcPr>
          <w:p w14:paraId="50872FBF"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992" w:type="dxa"/>
          </w:tcPr>
          <w:p w14:paraId="6D3F9849"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поэтапно</w:t>
            </w:r>
          </w:p>
        </w:tc>
        <w:tc>
          <w:tcPr>
            <w:tcW w:w="1573" w:type="dxa"/>
          </w:tcPr>
          <w:p w14:paraId="63200344" w14:textId="47706191"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p w14:paraId="3BC229EC" w14:textId="48B1ABFE"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22CF10E3"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7CC7993F"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104EFC5A" w14:textId="77777777" w:rsidR="00926022" w:rsidRPr="006F49F3" w:rsidRDefault="00926022" w:rsidP="0092602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3CBBCB82" w14:textId="70AE7A02" w:rsidR="00926022" w:rsidRPr="006F49F3" w:rsidRDefault="006C2264" w:rsidP="00926022">
      <w:pPr>
        <w:spacing w:line="240" w:lineRule="auto"/>
        <w:rPr>
          <w:rFonts w:cs="Times New Roman"/>
          <w:szCs w:val="28"/>
        </w:rPr>
      </w:pPr>
      <w:r w:rsidRPr="006F49F3">
        <w:rPr>
          <w:rFonts w:cs="Times New Roman"/>
          <w:szCs w:val="28"/>
        </w:rPr>
        <w:t>5</w:t>
      </w:r>
      <w:r w:rsidR="00926022" w:rsidRPr="006F49F3">
        <w:rPr>
          <w:rFonts w:cs="Times New Roman"/>
          <w:szCs w:val="28"/>
        </w:rPr>
        <w:t xml:space="preserve">) в подпункте </w:t>
      </w:r>
      <w:r w:rsidR="005E12BD" w:rsidRPr="006F49F3">
        <w:rPr>
          <w:rFonts w:cs="Times New Roman"/>
          <w:szCs w:val="28"/>
        </w:rPr>
        <w:t>2.2</w:t>
      </w:r>
      <w:r w:rsidR="00926022" w:rsidRPr="006F49F3">
        <w:rPr>
          <w:rFonts w:cs="Times New Roman"/>
          <w:szCs w:val="28"/>
        </w:rPr>
        <w:t>.</w:t>
      </w:r>
      <w:r w:rsidR="005E12BD" w:rsidRPr="006F49F3">
        <w:rPr>
          <w:rFonts w:cs="Times New Roman"/>
          <w:szCs w:val="28"/>
        </w:rPr>
        <w:t>1</w:t>
      </w:r>
      <w:r w:rsidR="00926022" w:rsidRPr="006F49F3">
        <w:rPr>
          <w:rFonts w:cs="Times New Roman"/>
          <w:szCs w:val="28"/>
        </w:rPr>
        <w:t>.</w:t>
      </w:r>
      <w:r w:rsidR="005E12BD" w:rsidRPr="006F49F3">
        <w:rPr>
          <w:rFonts w:cs="Times New Roman"/>
          <w:szCs w:val="28"/>
        </w:rPr>
        <w:t>7. пункта 2.2</w:t>
      </w:r>
      <w:r w:rsidR="00926022" w:rsidRPr="006F49F3">
        <w:rPr>
          <w:rFonts w:cs="Times New Roman"/>
          <w:szCs w:val="28"/>
        </w:rPr>
        <w:t xml:space="preserve">. раздела </w:t>
      </w:r>
      <w:r w:rsidR="00926022" w:rsidRPr="006F49F3">
        <w:rPr>
          <w:rFonts w:cs="Times New Roman"/>
          <w:szCs w:val="28"/>
          <w:lang w:val="en-US"/>
        </w:rPr>
        <w:t>II</w:t>
      </w:r>
      <w:r w:rsidR="00926022" w:rsidRPr="006F49F3">
        <w:rPr>
          <w:rFonts w:cs="Times New Roman"/>
          <w:szCs w:val="28"/>
        </w:rPr>
        <w:t xml:space="preserve"> приложения к решению </w:t>
      </w:r>
      <w:r w:rsidR="005E12BD" w:rsidRPr="006F49F3">
        <w:rPr>
          <w:rFonts w:cs="Times New Roman"/>
          <w:szCs w:val="28"/>
        </w:rPr>
        <w:t>слов</w:t>
      </w:r>
      <w:r w:rsidR="002E785E" w:rsidRPr="006F49F3">
        <w:rPr>
          <w:rFonts w:cs="Times New Roman"/>
          <w:szCs w:val="28"/>
        </w:rPr>
        <w:t>о</w:t>
      </w:r>
      <w:r w:rsidR="005E12BD" w:rsidRPr="006F49F3">
        <w:rPr>
          <w:rFonts w:cs="Times New Roman"/>
          <w:szCs w:val="28"/>
        </w:rPr>
        <w:t xml:space="preserve"> «30» заменить слов</w:t>
      </w:r>
      <w:r w:rsidR="002E785E" w:rsidRPr="006F49F3">
        <w:rPr>
          <w:rFonts w:cs="Times New Roman"/>
          <w:szCs w:val="28"/>
        </w:rPr>
        <w:t>о</w:t>
      </w:r>
      <w:r w:rsidR="005E12BD" w:rsidRPr="006F49F3">
        <w:rPr>
          <w:rFonts w:cs="Times New Roman"/>
          <w:szCs w:val="28"/>
        </w:rPr>
        <w:t>м «1</w:t>
      </w:r>
      <w:r w:rsidR="00D736E7" w:rsidRPr="006F49F3">
        <w:rPr>
          <w:rFonts w:cs="Times New Roman"/>
          <w:szCs w:val="28"/>
        </w:rPr>
        <w:t>3</w:t>
      </w:r>
      <w:r w:rsidR="005E12BD" w:rsidRPr="006F49F3">
        <w:rPr>
          <w:rFonts w:cs="Times New Roman"/>
          <w:szCs w:val="28"/>
        </w:rPr>
        <w:t>0»,</w:t>
      </w:r>
    </w:p>
    <w:p w14:paraId="679FE59F" w14:textId="6A7E86F0" w:rsidR="005E12BD" w:rsidRPr="006F49F3" w:rsidRDefault="006C2264" w:rsidP="005E12BD">
      <w:pPr>
        <w:spacing w:line="240" w:lineRule="auto"/>
        <w:rPr>
          <w:rFonts w:cs="Times New Roman"/>
          <w:szCs w:val="28"/>
        </w:rPr>
      </w:pPr>
      <w:r w:rsidRPr="006F49F3">
        <w:rPr>
          <w:rFonts w:cs="Times New Roman"/>
          <w:szCs w:val="28"/>
        </w:rPr>
        <w:t>6</w:t>
      </w:r>
      <w:r w:rsidR="005E12BD" w:rsidRPr="006F49F3">
        <w:rPr>
          <w:rFonts w:cs="Times New Roman"/>
          <w:szCs w:val="28"/>
        </w:rPr>
        <w:t xml:space="preserve">) подпункт 2.2.2.3. пункта 2.2. раздела </w:t>
      </w:r>
      <w:r w:rsidR="005E12BD" w:rsidRPr="006F49F3">
        <w:rPr>
          <w:rFonts w:cs="Times New Roman"/>
          <w:szCs w:val="28"/>
          <w:lang w:val="en-US"/>
        </w:rPr>
        <w:t>II</w:t>
      </w:r>
      <w:r w:rsidR="005E12BD"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260"/>
        <w:gridCol w:w="1134"/>
        <w:gridCol w:w="992"/>
        <w:gridCol w:w="1573"/>
      </w:tblGrid>
      <w:tr w:rsidR="006F49F3" w:rsidRPr="006F49F3" w14:paraId="5A3EF11C" w14:textId="77777777" w:rsidTr="005E12BD">
        <w:tc>
          <w:tcPr>
            <w:tcW w:w="2547" w:type="dxa"/>
          </w:tcPr>
          <w:p w14:paraId="07AC7767" w14:textId="77777777" w:rsidR="005E12BD" w:rsidRPr="006F49F3" w:rsidRDefault="005E12BD" w:rsidP="005E12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2.2.2.3. Развитие центра хранения и обработки данных</w:t>
            </w:r>
          </w:p>
        </w:tc>
        <w:tc>
          <w:tcPr>
            <w:tcW w:w="3260" w:type="dxa"/>
          </w:tcPr>
          <w:p w14:paraId="7E6D6CE0"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наличие информационных ресурсов</w:t>
            </w:r>
          </w:p>
          <w:p w14:paraId="46F6D1FF" w14:textId="77777777" w:rsidR="005E12BD" w:rsidRPr="006F49F3" w:rsidRDefault="005E12BD" w:rsidP="005E12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целевого показателя 25)</w:t>
            </w:r>
          </w:p>
        </w:tc>
        <w:tc>
          <w:tcPr>
            <w:tcW w:w="1134" w:type="dxa"/>
          </w:tcPr>
          <w:p w14:paraId="05E310F6"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992" w:type="dxa"/>
          </w:tcPr>
          <w:p w14:paraId="730E615D"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поэтапно</w:t>
            </w:r>
          </w:p>
        </w:tc>
        <w:tc>
          <w:tcPr>
            <w:tcW w:w="1573" w:type="dxa"/>
          </w:tcPr>
          <w:p w14:paraId="09BA2F3D"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46B2F3C7"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 2037 - 2044 годы 2045 - 2050 годы</w:t>
            </w:r>
          </w:p>
        </w:tc>
      </w:tr>
    </w:tbl>
    <w:p w14:paraId="6BE32F76" w14:textId="1419B341" w:rsidR="005E12BD" w:rsidRPr="006F49F3" w:rsidRDefault="006C2264" w:rsidP="005E12BD">
      <w:pPr>
        <w:spacing w:line="240" w:lineRule="auto"/>
        <w:rPr>
          <w:rFonts w:cs="Times New Roman"/>
          <w:szCs w:val="28"/>
        </w:rPr>
      </w:pPr>
      <w:r w:rsidRPr="006F49F3">
        <w:rPr>
          <w:rFonts w:cs="Times New Roman"/>
          <w:szCs w:val="28"/>
        </w:rPr>
        <w:t>7</w:t>
      </w:r>
      <w:r w:rsidR="005E12BD" w:rsidRPr="006F49F3">
        <w:rPr>
          <w:rFonts w:cs="Times New Roman"/>
          <w:szCs w:val="28"/>
        </w:rPr>
        <w:t xml:space="preserve">) подпункт 2.2.3. пункта 2.2. раздела </w:t>
      </w:r>
      <w:r w:rsidR="005E12BD" w:rsidRPr="006F49F3">
        <w:rPr>
          <w:rFonts w:cs="Times New Roman"/>
          <w:szCs w:val="28"/>
          <w:lang w:val="en-US"/>
        </w:rPr>
        <w:t>II</w:t>
      </w:r>
      <w:r w:rsidR="005E12BD"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0"/>
        <w:gridCol w:w="2977"/>
        <w:gridCol w:w="1134"/>
        <w:gridCol w:w="992"/>
        <w:gridCol w:w="1573"/>
      </w:tblGrid>
      <w:tr w:rsidR="006F49F3" w:rsidRPr="006F49F3" w14:paraId="710E6674" w14:textId="77777777" w:rsidTr="005E12BD">
        <w:tc>
          <w:tcPr>
            <w:tcW w:w="2830" w:type="dxa"/>
          </w:tcPr>
          <w:p w14:paraId="0392017C" w14:textId="459618CF" w:rsidR="005E12BD" w:rsidRPr="006F49F3" w:rsidRDefault="005E12BD" w:rsidP="005E12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2.2.3. Мероприятия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по информационно-маркетинговому обеспечению цифровой трансформации муниципального управления</w:t>
            </w:r>
          </w:p>
        </w:tc>
        <w:tc>
          <w:tcPr>
            <w:tcW w:w="2977" w:type="dxa"/>
          </w:tcPr>
          <w:p w14:paraId="134F9E08" w14:textId="77777777" w:rsidR="005E12BD" w:rsidRPr="006F49F3" w:rsidRDefault="005E12BD" w:rsidP="005E12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25, 26, 27, 28</w:t>
            </w:r>
          </w:p>
        </w:tc>
        <w:tc>
          <w:tcPr>
            <w:tcW w:w="1134" w:type="dxa"/>
          </w:tcPr>
          <w:p w14:paraId="706E6448"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w:t>
            </w:r>
          </w:p>
        </w:tc>
        <w:tc>
          <w:tcPr>
            <w:tcW w:w="992" w:type="dxa"/>
          </w:tcPr>
          <w:p w14:paraId="560A1404"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w:t>
            </w:r>
          </w:p>
        </w:tc>
        <w:tc>
          <w:tcPr>
            <w:tcW w:w="1573" w:type="dxa"/>
          </w:tcPr>
          <w:p w14:paraId="5BAED304"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 2027 - 2031 годы</w:t>
            </w:r>
          </w:p>
          <w:p w14:paraId="5CE21A11"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690EE14E"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7AE65316" w14:textId="77777777" w:rsidR="005E12BD" w:rsidRPr="006F49F3" w:rsidRDefault="005E12BD" w:rsidP="005E12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296750EC" w14:textId="37BC78AA" w:rsidR="00764E47" w:rsidRPr="006F49F3" w:rsidRDefault="006C2264" w:rsidP="00764E47">
      <w:pPr>
        <w:spacing w:line="240" w:lineRule="auto"/>
        <w:rPr>
          <w:rFonts w:cs="Times New Roman"/>
          <w:szCs w:val="28"/>
        </w:rPr>
      </w:pPr>
      <w:r w:rsidRPr="006F49F3">
        <w:rPr>
          <w:rFonts w:cs="Times New Roman"/>
          <w:szCs w:val="28"/>
        </w:rPr>
        <w:t>8</w:t>
      </w:r>
      <w:r w:rsidR="00764E47" w:rsidRPr="006F49F3">
        <w:rPr>
          <w:rFonts w:cs="Times New Roman"/>
          <w:szCs w:val="28"/>
        </w:rPr>
        <w:t>) подпункт 2.2.3.</w:t>
      </w:r>
      <w:r w:rsidR="00120072" w:rsidRPr="006F49F3">
        <w:rPr>
          <w:rFonts w:cs="Times New Roman"/>
          <w:szCs w:val="28"/>
        </w:rPr>
        <w:t>1.</w:t>
      </w:r>
      <w:r w:rsidR="00764E47" w:rsidRPr="006F49F3">
        <w:rPr>
          <w:rFonts w:cs="Times New Roman"/>
          <w:szCs w:val="28"/>
        </w:rPr>
        <w:t xml:space="preserve"> пункта 2.2. раздела </w:t>
      </w:r>
      <w:r w:rsidR="00764E47" w:rsidRPr="006F49F3">
        <w:rPr>
          <w:rFonts w:cs="Times New Roman"/>
          <w:szCs w:val="28"/>
          <w:lang w:val="en-US"/>
        </w:rPr>
        <w:t>II</w:t>
      </w:r>
      <w:r w:rsidR="00764E47"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96"/>
        <w:gridCol w:w="3969"/>
        <w:gridCol w:w="1134"/>
        <w:gridCol w:w="1134"/>
        <w:gridCol w:w="1573"/>
      </w:tblGrid>
      <w:tr w:rsidR="006F49F3" w:rsidRPr="006F49F3" w14:paraId="53565F6B" w14:textId="77777777" w:rsidTr="00223D67">
        <w:tc>
          <w:tcPr>
            <w:tcW w:w="1696" w:type="dxa"/>
            <w:vMerge w:val="restart"/>
          </w:tcPr>
          <w:p w14:paraId="72492DC8" w14:textId="5501AC89" w:rsidR="00223D67" w:rsidRPr="006F49F3" w:rsidRDefault="00223D67" w:rsidP="00223D67">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2.2.3.1. Обеспечение участия жителей города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в обсуждении вопросов цифровизации городских сервисов</w:t>
            </w:r>
          </w:p>
        </w:tc>
        <w:tc>
          <w:tcPr>
            <w:tcW w:w="3969" w:type="dxa"/>
          </w:tcPr>
          <w:p w14:paraId="7C6E584D"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взаимодействие с населением посредством обратной связи на официальном портале Администрации города</w:t>
            </w:r>
          </w:p>
          <w:p w14:paraId="303E6B8C" w14:textId="77777777" w:rsidR="00223D67" w:rsidRPr="006F49F3" w:rsidRDefault="00223D67" w:rsidP="00223D67">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25, 26, 27, 28)</w:t>
            </w:r>
          </w:p>
        </w:tc>
        <w:tc>
          <w:tcPr>
            <w:tcW w:w="1134" w:type="dxa"/>
          </w:tcPr>
          <w:p w14:paraId="65B0B126"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1134" w:type="dxa"/>
          </w:tcPr>
          <w:p w14:paraId="4688F019"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постоянно</w:t>
            </w:r>
          </w:p>
        </w:tc>
        <w:tc>
          <w:tcPr>
            <w:tcW w:w="1573" w:type="dxa"/>
          </w:tcPr>
          <w:p w14:paraId="0E6FBB23"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 2027 - 2031 годы</w:t>
            </w:r>
          </w:p>
          <w:p w14:paraId="6F6AEF33"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74676E49"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3EFEE2FA"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r w:rsidR="006F49F3" w:rsidRPr="006F49F3" w14:paraId="2F280854" w14:textId="77777777" w:rsidTr="00223D67">
        <w:tc>
          <w:tcPr>
            <w:tcW w:w="1696" w:type="dxa"/>
            <w:vMerge/>
          </w:tcPr>
          <w:p w14:paraId="33977A77" w14:textId="77777777" w:rsidR="00223D67" w:rsidRPr="006F49F3" w:rsidRDefault="00223D67" w:rsidP="00223D67">
            <w:pPr>
              <w:spacing w:line="240" w:lineRule="auto"/>
              <w:ind w:firstLine="0"/>
              <w:jc w:val="left"/>
              <w:rPr>
                <w:rFonts w:eastAsia="Times New Roman" w:cs="Times New Roman"/>
                <w:sz w:val="20"/>
                <w:szCs w:val="20"/>
                <w:lang w:eastAsia="ru-RU"/>
              </w:rPr>
            </w:pPr>
          </w:p>
        </w:tc>
        <w:tc>
          <w:tcPr>
            <w:tcW w:w="3969" w:type="dxa"/>
          </w:tcPr>
          <w:p w14:paraId="554204F7" w14:textId="4AC0F150"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организованы публикации на официальном портале Администрации города сведений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о цифровизации городских сервисов, мероприятиях по цифровой трансформации</w:t>
            </w:r>
          </w:p>
          <w:p w14:paraId="60C55A7C"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25, 26, 27, 28)</w:t>
            </w:r>
          </w:p>
        </w:tc>
        <w:tc>
          <w:tcPr>
            <w:tcW w:w="1134" w:type="dxa"/>
          </w:tcPr>
          <w:p w14:paraId="0E2D3053"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1134" w:type="dxa"/>
          </w:tcPr>
          <w:p w14:paraId="76A39B7E"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постоянно</w:t>
            </w:r>
          </w:p>
        </w:tc>
        <w:tc>
          <w:tcPr>
            <w:tcW w:w="1573" w:type="dxa"/>
          </w:tcPr>
          <w:p w14:paraId="7D912B94"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 2027 - 2031 годы</w:t>
            </w:r>
          </w:p>
          <w:p w14:paraId="4541C1E1"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06B7AAFC"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4F273BA5" w14:textId="77777777" w:rsidR="00223D67" w:rsidRPr="006F49F3" w:rsidRDefault="00223D67" w:rsidP="00223D67">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4B745449" w14:textId="2A98DA61" w:rsidR="00120072" w:rsidRPr="006F49F3" w:rsidRDefault="006C2264" w:rsidP="00120072">
      <w:pPr>
        <w:spacing w:line="240" w:lineRule="auto"/>
        <w:rPr>
          <w:rFonts w:cs="Times New Roman"/>
          <w:szCs w:val="28"/>
        </w:rPr>
      </w:pPr>
      <w:r w:rsidRPr="006F49F3">
        <w:rPr>
          <w:rFonts w:cs="Times New Roman"/>
          <w:szCs w:val="28"/>
        </w:rPr>
        <w:t>9</w:t>
      </w:r>
      <w:r w:rsidR="00120072" w:rsidRPr="006F49F3">
        <w:rPr>
          <w:rFonts w:cs="Times New Roman"/>
          <w:szCs w:val="28"/>
        </w:rPr>
        <w:t>) подпункт 2.2.3.</w:t>
      </w:r>
      <w:r w:rsidR="00AB6CAE" w:rsidRPr="006F49F3">
        <w:rPr>
          <w:rFonts w:cs="Times New Roman"/>
          <w:szCs w:val="28"/>
        </w:rPr>
        <w:t>2</w:t>
      </w:r>
      <w:r w:rsidR="00120072" w:rsidRPr="006F49F3">
        <w:rPr>
          <w:rFonts w:cs="Times New Roman"/>
          <w:szCs w:val="28"/>
        </w:rPr>
        <w:t xml:space="preserve">. пункта 2.2. раздела </w:t>
      </w:r>
      <w:r w:rsidR="00120072" w:rsidRPr="006F49F3">
        <w:rPr>
          <w:rFonts w:cs="Times New Roman"/>
          <w:szCs w:val="28"/>
          <w:lang w:val="en-US"/>
        </w:rPr>
        <w:t>II</w:t>
      </w:r>
      <w:r w:rsidR="00120072"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118"/>
        <w:gridCol w:w="1134"/>
        <w:gridCol w:w="1134"/>
        <w:gridCol w:w="1573"/>
      </w:tblGrid>
      <w:tr w:rsidR="006F49F3" w:rsidRPr="006F49F3" w14:paraId="439D4F4B" w14:textId="77777777" w:rsidTr="00120072">
        <w:tc>
          <w:tcPr>
            <w:tcW w:w="2547" w:type="dxa"/>
          </w:tcPr>
          <w:p w14:paraId="485394D7" w14:textId="13344F14" w:rsidR="00120072" w:rsidRPr="006F49F3" w:rsidRDefault="00120072" w:rsidP="00120072">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2.2.3.2. Участие муниципального образования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 xml:space="preserve">в технологических </w:t>
            </w:r>
            <w:r w:rsidR="00AB6CAE" w:rsidRPr="006F49F3">
              <w:rPr>
                <w:rFonts w:eastAsia="Times New Roman" w:cs="Times New Roman"/>
                <w:sz w:val="20"/>
                <w:szCs w:val="20"/>
                <w:lang w:eastAsia="ru-RU"/>
              </w:rPr>
              <w:br/>
            </w:r>
            <w:r w:rsidRPr="006F49F3">
              <w:rPr>
                <w:rFonts w:eastAsia="Times New Roman" w:cs="Times New Roman"/>
                <w:sz w:val="20"/>
                <w:szCs w:val="20"/>
                <w:lang w:eastAsia="ru-RU"/>
              </w:rPr>
              <w:t>и инновационных мероприятиях</w:t>
            </w:r>
          </w:p>
        </w:tc>
        <w:tc>
          <w:tcPr>
            <w:tcW w:w="3118" w:type="dxa"/>
          </w:tcPr>
          <w:p w14:paraId="4981C89B"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участие в стратегических сессиях, форумах, отраслевых конференциях:</w:t>
            </w:r>
          </w:p>
          <w:p w14:paraId="12F9CD9C" w14:textId="77777777" w:rsidR="00120072" w:rsidRPr="006F49F3" w:rsidRDefault="00120072" w:rsidP="00120072">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 не менее 3 ед. (обеспечивает достижение целевых показателей 25, 28)</w:t>
            </w:r>
          </w:p>
        </w:tc>
        <w:tc>
          <w:tcPr>
            <w:tcW w:w="1134" w:type="dxa"/>
          </w:tcPr>
          <w:p w14:paraId="14519159"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1134" w:type="dxa"/>
          </w:tcPr>
          <w:p w14:paraId="1841B53D"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постоянно</w:t>
            </w:r>
          </w:p>
        </w:tc>
        <w:tc>
          <w:tcPr>
            <w:tcW w:w="1573" w:type="dxa"/>
          </w:tcPr>
          <w:p w14:paraId="2BD29797"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p w14:paraId="490E38B2"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41A1F163"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7CB62BF1"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73C0B99A" w14:textId="77777777" w:rsidR="00120072" w:rsidRPr="006F49F3" w:rsidRDefault="00120072" w:rsidP="0012007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22C91F21" w14:textId="5FDEF1C6" w:rsidR="00AB6CAE" w:rsidRPr="006F49F3" w:rsidRDefault="00AB6CAE" w:rsidP="00AB6CAE">
      <w:pPr>
        <w:spacing w:line="240" w:lineRule="auto"/>
        <w:rPr>
          <w:rFonts w:cs="Times New Roman"/>
          <w:szCs w:val="28"/>
        </w:rPr>
      </w:pPr>
      <w:r w:rsidRPr="006F49F3">
        <w:rPr>
          <w:rFonts w:cs="Times New Roman"/>
          <w:szCs w:val="28"/>
        </w:rPr>
        <w:t>1</w:t>
      </w:r>
      <w:r w:rsidR="006C2264" w:rsidRPr="006F49F3">
        <w:rPr>
          <w:rFonts w:cs="Times New Roman"/>
          <w:szCs w:val="28"/>
        </w:rPr>
        <w:t>0</w:t>
      </w:r>
      <w:r w:rsidRPr="006F49F3">
        <w:rPr>
          <w:rFonts w:cs="Times New Roman"/>
          <w:szCs w:val="28"/>
        </w:rPr>
        <w:t xml:space="preserve">) пункт 2.2. раздела </w:t>
      </w:r>
      <w:r w:rsidRPr="006F49F3">
        <w:rPr>
          <w:rFonts w:cs="Times New Roman"/>
          <w:szCs w:val="28"/>
          <w:lang w:val="en-US"/>
        </w:rPr>
        <w:t>II</w:t>
      </w:r>
      <w:r w:rsidRPr="006F49F3">
        <w:rPr>
          <w:rFonts w:cs="Times New Roman"/>
          <w:szCs w:val="28"/>
        </w:rPr>
        <w:t xml:space="preserve"> приложения к решению дополнить подпунктом 2.2.3.3. следующего содержания:</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260"/>
        <w:gridCol w:w="1134"/>
        <w:gridCol w:w="992"/>
        <w:gridCol w:w="1573"/>
      </w:tblGrid>
      <w:tr w:rsidR="006F49F3" w:rsidRPr="006F49F3" w14:paraId="57442030" w14:textId="77777777" w:rsidTr="00AB6CAE">
        <w:tc>
          <w:tcPr>
            <w:tcW w:w="2547" w:type="dxa"/>
          </w:tcPr>
          <w:p w14:paraId="71621727" w14:textId="067154BF" w:rsidR="00AB6CAE" w:rsidRPr="006F49F3" w:rsidRDefault="00AB6CAE" w:rsidP="00AB6CAE">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 xml:space="preserve">2.2.3.3. Участие муниципального образования </w:t>
            </w:r>
            <w:r w:rsidRPr="006F49F3">
              <w:rPr>
                <w:rFonts w:eastAsia="Times New Roman" w:cs="Times New Roman"/>
                <w:sz w:val="20"/>
                <w:szCs w:val="20"/>
                <w:lang w:eastAsia="ru-RU"/>
              </w:rPr>
              <w:br/>
              <w:t xml:space="preserve"> в региональных </w:t>
            </w:r>
            <w:r w:rsidRPr="006F49F3">
              <w:rPr>
                <w:rFonts w:eastAsia="Times New Roman" w:cs="Times New Roman"/>
                <w:sz w:val="20"/>
                <w:szCs w:val="20"/>
                <w:lang w:eastAsia="ru-RU"/>
              </w:rPr>
              <w:br/>
              <w:t>и федеральных конкурсах по цифровизации</w:t>
            </w:r>
          </w:p>
        </w:tc>
        <w:tc>
          <w:tcPr>
            <w:tcW w:w="3260" w:type="dxa"/>
          </w:tcPr>
          <w:p w14:paraId="5B1F19E5" w14:textId="396C7DAD"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участие в региональных </w:t>
            </w:r>
            <w:r w:rsidRPr="006F49F3">
              <w:rPr>
                <w:rFonts w:eastAsia="Times New Roman" w:cs="Times New Roman"/>
                <w:sz w:val="20"/>
                <w:szCs w:val="20"/>
                <w:lang w:eastAsia="ru-RU"/>
              </w:rPr>
              <w:br/>
              <w:t xml:space="preserve">и федеральных конкурсах </w:t>
            </w:r>
            <w:r w:rsidRPr="006F49F3">
              <w:rPr>
                <w:rFonts w:eastAsia="Times New Roman" w:cs="Times New Roman"/>
                <w:sz w:val="20"/>
                <w:szCs w:val="20"/>
                <w:lang w:eastAsia="ru-RU"/>
              </w:rPr>
              <w:br/>
              <w:t xml:space="preserve">по цифровизации: </w:t>
            </w:r>
          </w:p>
          <w:p w14:paraId="5331413A" w14:textId="77777777" w:rsidR="00AB6CAE" w:rsidRPr="006F49F3" w:rsidRDefault="00AB6CAE" w:rsidP="00AB6CAE">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ежегодно не менее 2 ед. </w:t>
            </w:r>
          </w:p>
          <w:p w14:paraId="23A04283" w14:textId="77777777" w:rsidR="00AB6CAE" w:rsidRPr="006F49F3" w:rsidRDefault="00AB6CAE" w:rsidP="00AB6CAE">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25, 28)</w:t>
            </w:r>
          </w:p>
        </w:tc>
        <w:tc>
          <w:tcPr>
            <w:tcW w:w="1134" w:type="dxa"/>
          </w:tcPr>
          <w:p w14:paraId="56245968"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992" w:type="dxa"/>
          </w:tcPr>
          <w:p w14:paraId="4B86BF00"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tc>
        <w:tc>
          <w:tcPr>
            <w:tcW w:w="1573" w:type="dxa"/>
          </w:tcPr>
          <w:p w14:paraId="0B5A4323"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p w14:paraId="20CE4AEB"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251CCB80"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5CB7B4D5"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0EA12639" w14:textId="77777777" w:rsidR="00AB6CAE" w:rsidRPr="006F49F3" w:rsidRDefault="00AB6CAE" w:rsidP="00AB6CAE">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48A8A0C1" w14:textId="738C4151" w:rsidR="00A204F7" w:rsidRPr="006F49F3" w:rsidRDefault="006C2264" w:rsidP="00AB6CAE">
      <w:pPr>
        <w:spacing w:line="240" w:lineRule="auto"/>
        <w:rPr>
          <w:rFonts w:cs="Times New Roman"/>
          <w:szCs w:val="28"/>
        </w:rPr>
      </w:pPr>
      <w:r w:rsidRPr="006F49F3">
        <w:rPr>
          <w:rFonts w:cs="Times New Roman"/>
          <w:szCs w:val="28"/>
        </w:rPr>
        <w:t>1</w:t>
      </w:r>
      <w:r w:rsidR="00A204F7" w:rsidRPr="006F49F3">
        <w:rPr>
          <w:rFonts w:cs="Times New Roman"/>
          <w:szCs w:val="28"/>
        </w:rPr>
        <w:t>1) в подпункте 3.1.1.4</w:t>
      </w:r>
      <w:r w:rsidR="00C6248B" w:rsidRPr="006F49F3">
        <w:rPr>
          <w:rFonts w:cs="Times New Roman"/>
          <w:szCs w:val="28"/>
        </w:rPr>
        <w:t>.</w:t>
      </w:r>
      <w:r w:rsidR="00A204F7" w:rsidRPr="006F49F3">
        <w:rPr>
          <w:rFonts w:cs="Times New Roman"/>
          <w:szCs w:val="28"/>
        </w:rPr>
        <w:t xml:space="preserve"> пункта 3.1</w:t>
      </w:r>
      <w:r w:rsidR="00C6248B" w:rsidRPr="006F49F3">
        <w:rPr>
          <w:rFonts w:cs="Times New Roman"/>
          <w:szCs w:val="28"/>
        </w:rPr>
        <w:t>.</w:t>
      </w:r>
      <w:r w:rsidR="00A204F7" w:rsidRPr="006F49F3">
        <w:rPr>
          <w:rFonts w:cs="Times New Roman"/>
          <w:szCs w:val="28"/>
        </w:rPr>
        <w:t xml:space="preserve"> раздела II приложения к решению слово «основные» заменить словом «основного»,</w:t>
      </w:r>
    </w:p>
    <w:p w14:paraId="4E0058E2" w14:textId="6C8FBDD9" w:rsidR="00AB6CAE" w:rsidRPr="006F49F3" w:rsidRDefault="00AB6CAE" w:rsidP="00AB6CAE">
      <w:pPr>
        <w:spacing w:line="240" w:lineRule="auto"/>
        <w:rPr>
          <w:rFonts w:cs="Times New Roman"/>
          <w:szCs w:val="28"/>
        </w:rPr>
      </w:pPr>
      <w:r w:rsidRPr="006F49F3">
        <w:rPr>
          <w:rFonts w:cs="Times New Roman"/>
          <w:szCs w:val="28"/>
        </w:rPr>
        <w:t>1</w:t>
      </w:r>
      <w:r w:rsidR="006C2264" w:rsidRPr="006F49F3">
        <w:rPr>
          <w:rFonts w:cs="Times New Roman"/>
          <w:szCs w:val="28"/>
        </w:rPr>
        <w:t>2</w:t>
      </w:r>
      <w:r w:rsidRPr="006F49F3">
        <w:rPr>
          <w:rFonts w:cs="Times New Roman"/>
          <w:szCs w:val="28"/>
        </w:rPr>
        <w:t>) в подпункте 3.1.2.1</w:t>
      </w:r>
      <w:r w:rsidR="00C6248B" w:rsidRPr="006F49F3">
        <w:rPr>
          <w:rFonts w:cs="Times New Roman"/>
          <w:szCs w:val="28"/>
        </w:rPr>
        <w:t>.</w:t>
      </w:r>
      <w:r w:rsidRPr="006F49F3">
        <w:rPr>
          <w:rFonts w:cs="Times New Roman"/>
          <w:szCs w:val="28"/>
        </w:rPr>
        <w:t xml:space="preserve"> пункта 3.1</w:t>
      </w:r>
      <w:r w:rsidR="00C6248B" w:rsidRPr="006F49F3">
        <w:rPr>
          <w:rFonts w:cs="Times New Roman"/>
          <w:szCs w:val="28"/>
        </w:rPr>
        <w:t>.</w:t>
      </w:r>
      <w:r w:rsidRPr="006F49F3">
        <w:rPr>
          <w:rFonts w:cs="Times New Roman"/>
          <w:szCs w:val="28"/>
        </w:rPr>
        <w:t xml:space="preserve"> раздела </w:t>
      </w:r>
      <w:r w:rsidRPr="006F49F3">
        <w:rPr>
          <w:rFonts w:cs="Times New Roman"/>
          <w:szCs w:val="28"/>
          <w:lang w:val="en-US"/>
        </w:rPr>
        <w:t>II</w:t>
      </w:r>
      <w:r w:rsidRPr="006F49F3">
        <w:rPr>
          <w:rFonts w:cs="Times New Roman"/>
          <w:szCs w:val="28"/>
        </w:rPr>
        <w:t xml:space="preserve"> приложения к решению слова «</w:t>
      </w:r>
      <w:r w:rsidR="00ED0F72" w:rsidRPr="006F49F3">
        <w:rPr>
          <w:rFonts w:cs="Times New Roman"/>
          <w:szCs w:val="28"/>
        </w:rPr>
        <w:t>комплексу мер («дорожной карты»), направленных на выявление, поддержку и развитие способностей и талантов детей и молодежи</w:t>
      </w:r>
      <w:r w:rsidRPr="006F49F3">
        <w:rPr>
          <w:rFonts w:cs="Times New Roman"/>
          <w:szCs w:val="28"/>
        </w:rPr>
        <w:t>» заменить словами «</w:t>
      </w:r>
      <w:r w:rsidR="00ED0F72" w:rsidRPr="006F49F3">
        <w:rPr>
          <w:rFonts w:cs="Times New Roman"/>
          <w:szCs w:val="28"/>
        </w:rPr>
        <w:t>календарному плану реализации флагманского проекта «Развитие способностей и талантов детей и молодежи»</w:t>
      </w:r>
      <w:r w:rsidRPr="006F49F3">
        <w:rPr>
          <w:rFonts w:cs="Times New Roman"/>
          <w:szCs w:val="28"/>
        </w:rPr>
        <w:t>,</w:t>
      </w:r>
    </w:p>
    <w:p w14:paraId="48A9DA21" w14:textId="08E73ED6" w:rsidR="00D20898" w:rsidRPr="006F49F3" w:rsidRDefault="00D20898" w:rsidP="00D20898">
      <w:pPr>
        <w:spacing w:line="240" w:lineRule="auto"/>
        <w:rPr>
          <w:rFonts w:cs="Times New Roman"/>
          <w:szCs w:val="28"/>
        </w:rPr>
      </w:pPr>
      <w:r w:rsidRPr="006F49F3">
        <w:rPr>
          <w:rFonts w:cs="Times New Roman"/>
          <w:szCs w:val="28"/>
        </w:rPr>
        <w:t>1</w:t>
      </w:r>
      <w:r w:rsidR="006C2264" w:rsidRPr="006F49F3">
        <w:rPr>
          <w:rFonts w:cs="Times New Roman"/>
          <w:szCs w:val="28"/>
        </w:rPr>
        <w:t>3</w:t>
      </w:r>
      <w:r w:rsidRPr="006F49F3">
        <w:rPr>
          <w:rFonts w:cs="Times New Roman"/>
          <w:szCs w:val="28"/>
        </w:rPr>
        <w:t>) в подпункте 3.</w:t>
      </w:r>
      <w:r w:rsidR="00F508BD" w:rsidRPr="006F49F3">
        <w:rPr>
          <w:rFonts w:cs="Times New Roman"/>
          <w:szCs w:val="28"/>
        </w:rPr>
        <w:t>1</w:t>
      </w:r>
      <w:r w:rsidRPr="006F49F3">
        <w:rPr>
          <w:rFonts w:cs="Times New Roman"/>
          <w:szCs w:val="28"/>
        </w:rPr>
        <w:t>.</w:t>
      </w:r>
      <w:r w:rsidR="00F508BD" w:rsidRPr="006F49F3">
        <w:rPr>
          <w:rFonts w:cs="Times New Roman"/>
          <w:szCs w:val="28"/>
        </w:rPr>
        <w:t>2</w:t>
      </w:r>
      <w:r w:rsidRPr="006F49F3">
        <w:rPr>
          <w:rFonts w:cs="Times New Roman"/>
          <w:szCs w:val="28"/>
        </w:rPr>
        <w:t>.2</w:t>
      </w:r>
      <w:r w:rsidR="00C6248B" w:rsidRPr="006F49F3">
        <w:rPr>
          <w:rFonts w:cs="Times New Roman"/>
          <w:szCs w:val="28"/>
        </w:rPr>
        <w:t>.</w:t>
      </w:r>
      <w:r w:rsidRPr="006F49F3">
        <w:rPr>
          <w:rFonts w:cs="Times New Roman"/>
          <w:szCs w:val="28"/>
        </w:rPr>
        <w:t xml:space="preserve"> пункта 3.</w:t>
      </w:r>
      <w:r w:rsidR="00F508BD" w:rsidRPr="006F49F3">
        <w:rPr>
          <w:rFonts w:cs="Times New Roman"/>
          <w:szCs w:val="28"/>
        </w:rPr>
        <w:t>1</w:t>
      </w:r>
      <w:r w:rsidR="00C6248B" w:rsidRPr="006F49F3">
        <w:rPr>
          <w:rFonts w:cs="Times New Roman"/>
          <w:szCs w:val="28"/>
        </w:rPr>
        <w:t>.</w:t>
      </w:r>
      <w:r w:rsidRPr="006F49F3">
        <w:rPr>
          <w:rFonts w:cs="Times New Roman"/>
          <w:szCs w:val="28"/>
        </w:rPr>
        <w:t xml:space="preserve"> раздела </w:t>
      </w:r>
      <w:r w:rsidRPr="006F49F3">
        <w:rPr>
          <w:rFonts w:cs="Times New Roman"/>
          <w:szCs w:val="28"/>
          <w:lang w:val="en-US"/>
        </w:rPr>
        <w:t>II</w:t>
      </w:r>
      <w:r w:rsidRPr="006F49F3">
        <w:rPr>
          <w:rFonts w:cs="Times New Roman"/>
          <w:szCs w:val="28"/>
        </w:rPr>
        <w:t xml:space="preserve"> приложения к решению слов</w:t>
      </w:r>
      <w:r w:rsidR="00F508BD" w:rsidRPr="006F49F3">
        <w:rPr>
          <w:rFonts w:cs="Times New Roman"/>
          <w:szCs w:val="28"/>
        </w:rPr>
        <w:t>а</w:t>
      </w:r>
      <w:r w:rsidRPr="006F49F3">
        <w:rPr>
          <w:rFonts w:cs="Times New Roman"/>
          <w:szCs w:val="28"/>
        </w:rPr>
        <w:t xml:space="preserve"> «</w:t>
      </w:r>
      <w:r w:rsidR="00F508BD" w:rsidRPr="006F49F3">
        <w:rPr>
          <w:rFonts w:cs="Times New Roman"/>
          <w:szCs w:val="28"/>
        </w:rPr>
        <w:t>(«дорожной карте»)</w:t>
      </w:r>
      <w:r w:rsidRPr="006F49F3">
        <w:rPr>
          <w:rFonts w:cs="Times New Roman"/>
          <w:szCs w:val="28"/>
        </w:rPr>
        <w:t xml:space="preserve">» </w:t>
      </w:r>
      <w:r w:rsidR="00F508BD" w:rsidRPr="006F49F3">
        <w:rPr>
          <w:rFonts w:cs="Times New Roman"/>
          <w:szCs w:val="28"/>
        </w:rPr>
        <w:t>исключить,</w:t>
      </w:r>
    </w:p>
    <w:p w14:paraId="518D1EFA" w14:textId="44D98575" w:rsidR="00F508BD" w:rsidRPr="006F49F3" w:rsidRDefault="00F508BD" w:rsidP="00F508BD">
      <w:pPr>
        <w:spacing w:line="240" w:lineRule="auto"/>
        <w:rPr>
          <w:rFonts w:cs="Times New Roman"/>
          <w:szCs w:val="28"/>
        </w:rPr>
      </w:pPr>
      <w:r w:rsidRPr="006F49F3">
        <w:rPr>
          <w:rFonts w:cs="Times New Roman"/>
          <w:szCs w:val="28"/>
        </w:rPr>
        <w:t>1</w:t>
      </w:r>
      <w:r w:rsidR="006C2264" w:rsidRPr="006F49F3">
        <w:rPr>
          <w:rFonts w:cs="Times New Roman"/>
          <w:szCs w:val="28"/>
        </w:rPr>
        <w:t>4</w:t>
      </w:r>
      <w:r w:rsidRPr="006F49F3">
        <w:rPr>
          <w:rFonts w:cs="Times New Roman"/>
          <w:szCs w:val="28"/>
        </w:rPr>
        <w:t>) подпункт 3.1.2.4</w:t>
      </w:r>
      <w:r w:rsidR="00C6248B" w:rsidRPr="006F49F3">
        <w:rPr>
          <w:rFonts w:cs="Times New Roman"/>
          <w:szCs w:val="28"/>
        </w:rPr>
        <w:t>.</w:t>
      </w:r>
      <w:r w:rsidRPr="006F49F3">
        <w:rPr>
          <w:rFonts w:cs="Times New Roman"/>
          <w:szCs w:val="28"/>
        </w:rPr>
        <w:t xml:space="preserve"> пункта 3.1</w:t>
      </w:r>
      <w:r w:rsidR="00C6248B" w:rsidRPr="006F49F3">
        <w:rPr>
          <w:rFonts w:cs="Times New Roman"/>
          <w:szCs w:val="28"/>
        </w:rPr>
        <w:t>.</w:t>
      </w:r>
      <w:r w:rsidRPr="006F49F3">
        <w:rPr>
          <w:rFonts w:cs="Times New Roman"/>
          <w:szCs w:val="28"/>
        </w:rPr>
        <w:t xml:space="preserve"> раздела </w:t>
      </w:r>
      <w:r w:rsidRPr="006F49F3">
        <w:rPr>
          <w:rFonts w:cs="Times New Roman"/>
          <w:szCs w:val="28"/>
          <w:lang w:val="en-US"/>
        </w:rPr>
        <w:t>II</w:t>
      </w:r>
      <w:r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3402"/>
        <w:gridCol w:w="1134"/>
        <w:gridCol w:w="993"/>
        <w:gridCol w:w="1714"/>
      </w:tblGrid>
      <w:tr w:rsidR="006F49F3" w:rsidRPr="006F49F3" w14:paraId="06867C37" w14:textId="77777777" w:rsidTr="00F508BD">
        <w:tc>
          <w:tcPr>
            <w:tcW w:w="2263" w:type="dxa"/>
            <w:vMerge w:val="restart"/>
            <w:tcBorders>
              <w:top w:val="single" w:sz="4" w:space="0" w:color="auto"/>
              <w:left w:val="single" w:sz="4" w:space="0" w:color="auto"/>
              <w:right w:val="single" w:sz="4" w:space="0" w:color="auto"/>
            </w:tcBorders>
          </w:tcPr>
          <w:p w14:paraId="19CB97DD"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3.1.2.4. Развитие инфраструктуры общеобразовательных организаций</w:t>
            </w:r>
          </w:p>
        </w:tc>
        <w:tc>
          <w:tcPr>
            <w:tcW w:w="3402" w:type="dxa"/>
            <w:tcBorders>
              <w:top w:val="single" w:sz="4" w:space="0" w:color="auto"/>
              <w:left w:val="single" w:sz="4" w:space="0" w:color="auto"/>
              <w:bottom w:val="single" w:sz="4" w:space="0" w:color="auto"/>
              <w:right w:val="single" w:sz="4" w:space="0" w:color="auto"/>
            </w:tcBorders>
          </w:tcPr>
          <w:p w14:paraId="328DAE09"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2, 7, 29, 31</w:t>
            </w:r>
          </w:p>
        </w:tc>
        <w:tc>
          <w:tcPr>
            <w:tcW w:w="1134" w:type="dxa"/>
            <w:vMerge w:val="restart"/>
            <w:tcBorders>
              <w:top w:val="single" w:sz="4" w:space="0" w:color="auto"/>
              <w:left w:val="single" w:sz="4" w:space="0" w:color="auto"/>
              <w:right w:val="single" w:sz="4" w:space="0" w:color="auto"/>
            </w:tcBorders>
          </w:tcPr>
          <w:p w14:paraId="005A6451" w14:textId="77777777" w:rsidR="00F508BD" w:rsidRPr="006F49F3" w:rsidRDefault="00F508BD" w:rsidP="00F508BD">
            <w:pPr>
              <w:spacing w:line="240" w:lineRule="auto"/>
              <w:ind w:firstLine="0"/>
              <w:jc w:val="left"/>
              <w:rPr>
                <w:rFonts w:eastAsia="Times New Roman" w:cs="Times New Roman"/>
                <w:sz w:val="20"/>
                <w:szCs w:val="20"/>
                <w:lang w:eastAsia="ru-RU"/>
              </w:rPr>
            </w:pPr>
          </w:p>
          <w:p w14:paraId="26C7311F"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бюджетные </w:t>
            </w:r>
            <w:r w:rsidRPr="006F49F3">
              <w:rPr>
                <w:rFonts w:eastAsia="Times New Roman" w:cs="Times New Roman"/>
                <w:sz w:val="20"/>
                <w:szCs w:val="20"/>
                <w:lang w:eastAsia="ru-RU"/>
              </w:rPr>
              <w:br/>
              <w:t xml:space="preserve">и (или) внебюджетные </w:t>
            </w:r>
          </w:p>
          <w:p w14:paraId="42B446DB" w14:textId="77777777" w:rsidR="00F508BD" w:rsidRPr="006F49F3" w:rsidRDefault="00F508BD" w:rsidP="00F508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средства</w:t>
            </w:r>
          </w:p>
        </w:tc>
        <w:tc>
          <w:tcPr>
            <w:tcW w:w="993" w:type="dxa"/>
            <w:vMerge w:val="restart"/>
            <w:tcBorders>
              <w:top w:val="single" w:sz="4" w:space="0" w:color="auto"/>
              <w:left w:val="single" w:sz="4" w:space="0" w:color="auto"/>
              <w:right w:val="single" w:sz="4" w:space="0" w:color="auto"/>
            </w:tcBorders>
          </w:tcPr>
          <w:p w14:paraId="190F2A8F" w14:textId="77777777" w:rsidR="00F508BD" w:rsidRPr="006F49F3" w:rsidRDefault="00F508BD" w:rsidP="00F508BD">
            <w:pPr>
              <w:spacing w:line="240" w:lineRule="auto"/>
              <w:ind w:firstLine="0"/>
              <w:jc w:val="left"/>
              <w:rPr>
                <w:rFonts w:eastAsia="Times New Roman" w:cs="Times New Roman"/>
                <w:sz w:val="20"/>
                <w:szCs w:val="20"/>
                <w:lang w:eastAsia="ru-RU"/>
              </w:rPr>
            </w:pPr>
          </w:p>
          <w:p w14:paraId="75E0721C" w14:textId="77777777" w:rsidR="00F508BD" w:rsidRPr="006F49F3" w:rsidRDefault="00F508BD" w:rsidP="00F508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поэтапно</w:t>
            </w:r>
          </w:p>
        </w:tc>
        <w:tc>
          <w:tcPr>
            <w:tcW w:w="1714" w:type="dxa"/>
            <w:vMerge w:val="restart"/>
            <w:tcBorders>
              <w:top w:val="single" w:sz="4" w:space="0" w:color="auto"/>
              <w:left w:val="single" w:sz="4" w:space="0" w:color="auto"/>
              <w:right w:val="single" w:sz="4" w:space="0" w:color="auto"/>
            </w:tcBorders>
          </w:tcPr>
          <w:p w14:paraId="3E8684EC" w14:textId="77777777" w:rsidR="00F508BD" w:rsidRPr="006F49F3" w:rsidRDefault="00F508BD" w:rsidP="00F508BD">
            <w:pPr>
              <w:spacing w:line="240" w:lineRule="auto"/>
              <w:ind w:firstLine="0"/>
              <w:jc w:val="left"/>
              <w:rPr>
                <w:rFonts w:eastAsia="Times New Roman" w:cs="Times New Roman"/>
                <w:sz w:val="20"/>
                <w:szCs w:val="20"/>
                <w:lang w:eastAsia="ru-RU"/>
              </w:rPr>
            </w:pPr>
          </w:p>
          <w:p w14:paraId="49A6292D" w14:textId="77777777" w:rsidR="00F508BD" w:rsidRPr="006F49F3" w:rsidRDefault="00F508BD" w:rsidP="00F508BD">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r w:rsidR="006F49F3" w:rsidRPr="006F49F3" w14:paraId="545E4CE6" w14:textId="77777777" w:rsidTr="00F508BD">
        <w:tc>
          <w:tcPr>
            <w:tcW w:w="2263" w:type="dxa"/>
            <w:vMerge/>
            <w:tcBorders>
              <w:left w:val="single" w:sz="4" w:space="0" w:color="auto"/>
              <w:right w:val="single" w:sz="4" w:space="0" w:color="auto"/>
            </w:tcBorders>
          </w:tcPr>
          <w:p w14:paraId="70580DCA"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14:paraId="7D15E6FB"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создание объектов:</w:t>
            </w:r>
          </w:p>
          <w:p w14:paraId="4C4B1AE7"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2026 году – не менее 5 объектов;</w:t>
            </w:r>
          </w:p>
          <w:p w14:paraId="7853E329"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2031 году – не менее 8 объектов;</w:t>
            </w:r>
          </w:p>
          <w:p w14:paraId="453E9487"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2036 году – не менее 17 объектов;</w:t>
            </w:r>
          </w:p>
          <w:p w14:paraId="0CD4E9F8"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2044 году – не менее 28 объектов;</w:t>
            </w:r>
          </w:p>
          <w:p w14:paraId="5F208A49"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2050 году – не менее 1 объекта</w:t>
            </w:r>
          </w:p>
        </w:tc>
        <w:tc>
          <w:tcPr>
            <w:tcW w:w="1134" w:type="dxa"/>
            <w:vMerge/>
            <w:tcBorders>
              <w:left w:val="single" w:sz="4" w:space="0" w:color="auto"/>
              <w:bottom w:val="single" w:sz="4" w:space="0" w:color="auto"/>
              <w:right w:val="single" w:sz="4" w:space="0" w:color="auto"/>
            </w:tcBorders>
          </w:tcPr>
          <w:p w14:paraId="7E65FF63"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993" w:type="dxa"/>
            <w:vMerge/>
            <w:tcBorders>
              <w:left w:val="single" w:sz="4" w:space="0" w:color="auto"/>
              <w:bottom w:val="single" w:sz="4" w:space="0" w:color="auto"/>
              <w:right w:val="single" w:sz="4" w:space="0" w:color="auto"/>
            </w:tcBorders>
          </w:tcPr>
          <w:p w14:paraId="2A03763F"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1714" w:type="dxa"/>
            <w:vMerge/>
            <w:tcBorders>
              <w:left w:val="single" w:sz="4" w:space="0" w:color="auto"/>
              <w:bottom w:val="single" w:sz="4" w:space="0" w:color="auto"/>
              <w:right w:val="single" w:sz="4" w:space="0" w:color="auto"/>
            </w:tcBorders>
          </w:tcPr>
          <w:p w14:paraId="61DC1D56" w14:textId="77777777" w:rsidR="00F508BD" w:rsidRPr="006F49F3" w:rsidRDefault="00F508BD" w:rsidP="00F508BD">
            <w:pPr>
              <w:spacing w:line="240" w:lineRule="auto"/>
              <w:ind w:firstLine="0"/>
              <w:jc w:val="left"/>
              <w:rPr>
                <w:rFonts w:eastAsia="Times New Roman" w:cs="Times New Roman"/>
                <w:sz w:val="20"/>
                <w:szCs w:val="20"/>
                <w:lang w:eastAsia="ru-RU"/>
              </w:rPr>
            </w:pPr>
          </w:p>
        </w:tc>
      </w:tr>
      <w:tr w:rsidR="006F49F3" w:rsidRPr="006F49F3" w14:paraId="02925BC1" w14:textId="77777777" w:rsidTr="00F508BD">
        <w:tc>
          <w:tcPr>
            <w:tcW w:w="2263" w:type="dxa"/>
            <w:vMerge/>
            <w:tcBorders>
              <w:left w:val="single" w:sz="4" w:space="0" w:color="auto"/>
              <w:right w:val="single" w:sz="4" w:space="0" w:color="auto"/>
            </w:tcBorders>
          </w:tcPr>
          <w:p w14:paraId="40B8F988"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3402" w:type="dxa"/>
            <w:vMerge w:val="restart"/>
            <w:tcBorders>
              <w:top w:val="single" w:sz="4" w:space="0" w:color="auto"/>
              <w:left w:val="single" w:sz="4" w:space="0" w:color="auto"/>
              <w:right w:val="single" w:sz="4" w:space="0" w:color="auto"/>
            </w:tcBorders>
          </w:tcPr>
          <w:p w14:paraId="1349B86A"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реконструкция объектов:</w:t>
            </w:r>
          </w:p>
          <w:p w14:paraId="0E348477"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2031 году – не менее 1 объекта (пристройка блока);</w:t>
            </w:r>
          </w:p>
          <w:p w14:paraId="0FCA876D"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2036 году – не менее 1 объекта</w:t>
            </w:r>
          </w:p>
        </w:tc>
        <w:tc>
          <w:tcPr>
            <w:tcW w:w="1134" w:type="dxa"/>
            <w:vMerge w:val="restart"/>
            <w:tcBorders>
              <w:top w:val="single" w:sz="4" w:space="0" w:color="auto"/>
              <w:left w:val="single" w:sz="4" w:space="0" w:color="auto"/>
              <w:right w:val="single" w:sz="4" w:space="0" w:color="auto"/>
            </w:tcBorders>
          </w:tcPr>
          <w:p w14:paraId="67BA0AEE"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993" w:type="dxa"/>
            <w:tcBorders>
              <w:top w:val="single" w:sz="4" w:space="0" w:color="auto"/>
              <w:left w:val="single" w:sz="4" w:space="0" w:color="auto"/>
              <w:bottom w:val="single" w:sz="4" w:space="0" w:color="auto"/>
              <w:right w:val="single" w:sz="4" w:space="0" w:color="auto"/>
            </w:tcBorders>
          </w:tcPr>
          <w:p w14:paraId="67423E5A" w14:textId="77777777" w:rsidR="00F508BD" w:rsidRPr="006F49F3" w:rsidRDefault="00F508BD" w:rsidP="00F508BD">
            <w:pPr>
              <w:spacing w:line="240" w:lineRule="auto"/>
              <w:ind w:firstLine="0"/>
              <w:jc w:val="left"/>
              <w:rPr>
                <w:rFonts w:eastAsia="Times New Roman" w:cs="Times New Roman"/>
                <w:sz w:val="20"/>
                <w:szCs w:val="20"/>
                <w:lang w:eastAsia="ru-RU"/>
              </w:rPr>
            </w:pPr>
          </w:p>
          <w:p w14:paraId="735EE021"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2031 год</w:t>
            </w:r>
          </w:p>
        </w:tc>
        <w:tc>
          <w:tcPr>
            <w:tcW w:w="1714" w:type="dxa"/>
            <w:tcBorders>
              <w:top w:val="single" w:sz="4" w:space="0" w:color="auto"/>
              <w:left w:val="single" w:sz="4" w:space="0" w:color="auto"/>
              <w:bottom w:val="single" w:sz="4" w:space="0" w:color="auto"/>
              <w:right w:val="single" w:sz="4" w:space="0" w:color="auto"/>
            </w:tcBorders>
          </w:tcPr>
          <w:p w14:paraId="19C93F3D" w14:textId="77777777" w:rsidR="00F508BD" w:rsidRPr="006F49F3" w:rsidRDefault="00F508BD" w:rsidP="00F508BD">
            <w:pPr>
              <w:spacing w:line="240" w:lineRule="auto"/>
              <w:ind w:firstLine="0"/>
              <w:jc w:val="left"/>
              <w:rPr>
                <w:rFonts w:eastAsia="Times New Roman" w:cs="Times New Roman"/>
                <w:sz w:val="20"/>
                <w:szCs w:val="20"/>
                <w:lang w:eastAsia="ru-RU"/>
              </w:rPr>
            </w:pPr>
          </w:p>
          <w:p w14:paraId="588BB457"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tc>
      </w:tr>
      <w:tr w:rsidR="006F49F3" w:rsidRPr="006F49F3" w14:paraId="7BDE3A7B" w14:textId="77777777" w:rsidTr="00F508BD">
        <w:tc>
          <w:tcPr>
            <w:tcW w:w="2263" w:type="dxa"/>
            <w:vMerge/>
            <w:tcBorders>
              <w:left w:val="single" w:sz="4" w:space="0" w:color="auto"/>
              <w:bottom w:val="single" w:sz="4" w:space="0" w:color="auto"/>
              <w:right w:val="single" w:sz="4" w:space="0" w:color="auto"/>
            </w:tcBorders>
          </w:tcPr>
          <w:p w14:paraId="43D6AF0A"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3402" w:type="dxa"/>
            <w:vMerge/>
            <w:tcBorders>
              <w:left w:val="single" w:sz="4" w:space="0" w:color="auto"/>
              <w:bottom w:val="single" w:sz="4" w:space="0" w:color="auto"/>
              <w:right w:val="single" w:sz="4" w:space="0" w:color="auto"/>
            </w:tcBorders>
          </w:tcPr>
          <w:p w14:paraId="1E05E7C2"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1134" w:type="dxa"/>
            <w:vMerge/>
            <w:tcBorders>
              <w:left w:val="single" w:sz="4" w:space="0" w:color="auto"/>
              <w:bottom w:val="single" w:sz="4" w:space="0" w:color="auto"/>
              <w:right w:val="single" w:sz="4" w:space="0" w:color="auto"/>
            </w:tcBorders>
          </w:tcPr>
          <w:p w14:paraId="6398AEC7" w14:textId="77777777" w:rsidR="00F508BD" w:rsidRPr="006F49F3" w:rsidRDefault="00F508BD" w:rsidP="00F508BD">
            <w:pPr>
              <w:spacing w:line="240" w:lineRule="auto"/>
              <w:ind w:firstLine="0"/>
              <w:jc w:val="left"/>
              <w:rPr>
                <w:rFonts w:eastAsia="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14:paraId="7375F60F"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2036 год</w:t>
            </w:r>
          </w:p>
        </w:tc>
        <w:tc>
          <w:tcPr>
            <w:tcW w:w="1714" w:type="dxa"/>
            <w:tcBorders>
              <w:top w:val="single" w:sz="4" w:space="0" w:color="auto"/>
              <w:left w:val="single" w:sz="4" w:space="0" w:color="auto"/>
              <w:bottom w:val="single" w:sz="4" w:space="0" w:color="auto"/>
              <w:right w:val="single" w:sz="4" w:space="0" w:color="auto"/>
            </w:tcBorders>
          </w:tcPr>
          <w:p w14:paraId="0F6DA1A0" w14:textId="77777777" w:rsidR="00F508BD" w:rsidRPr="006F49F3" w:rsidRDefault="00F508BD" w:rsidP="00F508BD">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tc>
      </w:tr>
    </w:tbl>
    <w:p w14:paraId="62E4F716" w14:textId="236D6E46" w:rsidR="00DE4A40" w:rsidRPr="006F49F3" w:rsidRDefault="00DE4A40" w:rsidP="00DE4A40">
      <w:pPr>
        <w:spacing w:line="240" w:lineRule="auto"/>
        <w:rPr>
          <w:rFonts w:cs="Times New Roman"/>
          <w:szCs w:val="28"/>
        </w:rPr>
      </w:pPr>
      <w:r w:rsidRPr="006F49F3">
        <w:rPr>
          <w:rFonts w:cs="Times New Roman"/>
          <w:szCs w:val="28"/>
        </w:rPr>
        <w:t xml:space="preserve">15) подпункт 3.1.3.4. пункта 3.1. раздела </w:t>
      </w:r>
      <w:r w:rsidRPr="006F49F3">
        <w:rPr>
          <w:rFonts w:cs="Times New Roman"/>
          <w:szCs w:val="28"/>
          <w:lang w:val="en-US"/>
        </w:rPr>
        <w:t>II</w:t>
      </w:r>
      <w:r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118"/>
        <w:gridCol w:w="993"/>
        <w:gridCol w:w="1134"/>
        <w:gridCol w:w="1714"/>
      </w:tblGrid>
      <w:tr w:rsidR="00DE4A40" w:rsidRPr="006F49F3" w14:paraId="5A57FCA8" w14:textId="77777777" w:rsidTr="00DE4A40">
        <w:tc>
          <w:tcPr>
            <w:tcW w:w="2547" w:type="dxa"/>
            <w:tcBorders>
              <w:top w:val="single" w:sz="4" w:space="0" w:color="auto"/>
              <w:left w:val="single" w:sz="4" w:space="0" w:color="auto"/>
              <w:bottom w:val="single" w:sz="4" w:space="0" w:color="auto"/>
              <w:right w:val="single" w:sz="4" w:space="0" w:color="auto"/>
            </w:tcBorders>
          </w:tcPr>
          <w:p w14:paraId="0D0E39CB" w14:textId="37A93221" w:rsidR="00DE4A40" w:rsidRPr="006F49F3" w:rsidRDefault="00DE4A40" w:rsidP="00DE4A40">
            <w:pPr>
              <w:spacing w:line="240" w:lineRule="auto"/>
              <w:ind w:firstLine="0"/>
              <w:jc w:val="left"/>
              <w:rPr>
                <w:rFonts w:eastAsia="Times New Roman" w:cs="Times New Roman"/>
                <w:sz w:val="20"/>
                <w:szCs w:val="20"/>
                <w:lang w:eastAsia="ru-RU"/>
              </w:rPr>
            </w:pPr>
            <w:r w:rsidRPr="006F49F3">
              <w:rPr>
                <w:sz w:val="20"/>
                <w:szCs w:val="20"/>
              </w:rPr>
              <w:t xml:space="preserve">3.1.3.4. Организация размещения </w:t>
            </w:r>
            <w:r w:rsidRPr="006F49F3">
              <w:rPr>
                <w:sz w:val="20"/>
                <w:szCs w:val="20"/>
              </w:rPr>
              <w:br/>
              <w:t xml:space="preserve">на действующих сайтах (платформах, интернет-порталах) информации </w:t>
            </w:r>
            <w:r w:rsidRPr="006F49F3">
              <w:rPr>
                <w:sz w:val="20"/>
                <w:szCs w:val="20"/>
              </w:rPr>
              <w:br/>
              <w:t xml:space="preserve">о мероприятиях (событиях) города Сургута в сфере образования независимо </w:t>
            </w:r>
            <w:r w:rsidRPr="006F49F3">
              <w:rPr>
                <w:sz w:val="20"/>
                <w:szCs w:val="20"/>
              </w:rPr>
              <w:br/>
              <w:t>от организационно-правовой формы организатора</w:t>
            </w:r>
          </w:p>
        </w:tc>
        <w:tc>
          <w:tcPr>
            <w:tcW w:w="3118" w:type="dxa"/>
            <w:tcBorders>
              <w:top w:val="single" w:sz="4" w:space="0" w:color="auto"/>
              <w:left w:val="single" w:sz="4" w:space="0" w:color="auto"/>
              <w:bottom w:val="single" w:sz="4" w:space="0" w:color="auto"/>
              <w:right w:val="single" w:sz="4" w:space="0" w:color="auto"/>
            </w:tcBorders>
          </w:tcPr>
          <w:p w14:paraId="0C87451F" w14:textId="36524393" w:rsidR="00DE4A40" w:rsidRPr="006F49F3" w:rsidRDefault="00DE4A40" w:rsidP="00DE4A40">
            <w:pPr>
              <w:spacing w:line="240" w:lineRule="auto"/>
              <w:ind w:firstLine="0"/>
              <w:jc w:val="left"/>
              <w:rPr>
                <w:sz w:val="20"/>
                <w:szCs w:val="20"/>
              </w:rPr>
            </w:pPr>
            <w:r w:rsidRPr="006F49F3">
              <w:rPr>
                <w:sz w:val="20"/>
                <w:szCs w:val="20"/>
              </w:rPr>
              <w:t xml:space="preserve">размещение информации </w:t>
            </w:r>
            <w:r w:rsidRPr="006F49F3">
              <w:rPr>
                <w:sz w:val="20"/>
                <w:szCs w:val="20"/>
              </w:rPr>
              <w:br/>
              <w:t xml:space="preserve">о планируемых мероприятиях </w:t>
            </w:r>
            <w:r w:rsidRPr="006F49F3">
              <w:rPr>
                <w:sz w:val="20"/>
                <w:szCs w:val="20"/>
              </w:rPr>
              <w:br/>
              <w:t>в сфере образования, еженедельно</w:t>
            </w:r>
          </w:p>
          <w:p w14:paraId="45A2D08B" w14:textId="3C7380D1" w:rsidR="00DE4A40" w:rsidRPr="006F49F3" w:rsidRDefault="00DE4A40" w:rsidP="00DE4A40">
            <w:pPr>
              <w:spacing w:line="240" w:lineRule="auto"/>
              <w:ind w:firstLine="0"/>
              <w:jc w:val="left"/>
              <w:rPr>
                <w:rFonts w:eastAsia="Times New Roman" w:cs="Times New Roman"/>
                <w:sz w:val="20"/>
                <w:szCs w:val="20"/>
                <w:lang w:eastAsia="ru-RU"/>
              </w:rPr>
            </w:pPr>
            <w:r w:rsidRPr="006F49F3">
              <w:rPr>
                <w:sz w:val="20"/>
                <w:szCs w:val="20"/>
              </w:rPr>
              <w:t>(обеспечивает достижение целевого показателя 29)</w:t>
            </w:r>
          </w:p>
        </w:tc>
        <w:tc>
          <w:tcPr>
            <w:tcW w:w="993" w:type="dxa"/>
            <w:tcBorders>
              <w:top w:val="single" w:sz="4" w:space="0" w:color="auto"/>
              <w:left w:val="single" w:sz="4" w:space="0" w:color="auto"/>
              <w:bottom w:val="single" w:sz="4" w:space="0" w:color="auto"/>
              <w:right w:val="single" w:sz="4" w:space="0" w:color="auto"/>
            </w:tcBorders>
          </w:tcPr>
          <w:p w14:paraId="122731AD" w14:textId="433D8198"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не требуется</w:t>
            </w:r>
          </w:p>
        </w:tc>
        <w:tc>
          <w:tcPr>
            <w:tcW w:w="1134" w:type="dxa"/>
            <w:tcBorders>
              <w:top w:val="single" w:sz="4" w:space="0" w:color="auto"/>
              <w:left w:val="single" w:sz="4" w:space="0" w:color="auto"/>
              <w:bottom w:val="single" w:sz="4" w:space="0" w:color="auto"/>
              <w:right w:val="single" w:sz="4" w:space="0" w:color="auto"/>
            </w:tcBorders>
          </w:tcPr>
          <w:p w14:paraId="04A970C6" w14:textId="31BBCAA7"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постоянно</w:t>
            </w:r>
          </w:p>
        </w:tc>
        <w:tc>
          <w:tcPr>
            <w:tcW w:w="1714" w:type="dxa"/>
            <w:tcBorders>
              <w:top w:val="single" w:sz="4" w:space="0" w:color="auto"/>
              <w:left w:val="single" w:sz="4" w:space="0" w:color="auto"/>
              <w:bottom w:val="single" w:sz="4" w:space="0" w:color="auto"/>
              <w:right w:val="single" w:sz="4" w:space="0" w:color="auto"/>
            </w:tcBorders>
          </w:tcPr>
          <w:p w14:paraId="792A1B46" w14:textId="77777777" w:rsidR="00DE4A40" w:rsidRPr="006F49F3" w:rsidRDefault="00DE4A40" w:rsidP="00DE4A40">
            <w:pPr>
              <w:spacing w:line="240" w:lineRule="auto"/>
              <w:ind w:firstLine="0"/>
              <w:jc w:val="left"/>
              <w:rPr>
                <w:sz w:val="20"/>
                <w:szCs w:val="20"/>
              </w:rPr>
            </w:pPr>
            <w:r w:rsidRPr="006F49F3">
              <w:rPr>
                <w:sz w:val="20"/>
                <w:szCs w:val="20"/>
              </w:rPr>
              <w:t>2024 – 2026 годы</w:t>
            </w:r>
            <w:r w:rsidRPr="006F49F3">
              <w:rPr>
                <w:sz w:val="20"/>
                <w:szCs w:val="20"/>
              </w:rPr>
              <w:br/>
              <w:t>2027 – 2031 годы</w:t>
            </w:r>
            <w:r w:rsidRPr="006F49F3">
              <w:rPr>
                <w:sz w:val="20"/>
                <w:szCs w:val="20"/>
              </w:rPr>
              <w:br/>
              <w:t>2032 – 2036 годы</w:t>
            </w:r>
          </w:p>
          <w:p w14:paraId="46D05261" w14:textId="7624CD1C" w:rsidR="00DE4A40" w:rsidRPr="006F49F3" w:rsidRDefault="00DE4A40" w:rsidP="00DE4A40">
            <w:pPr>
              <w:widowControl w:val="0"/>
              <w:autoSpaceDE w:val="0"/>
              <w:autoSpaceDN w:val="0"/>
              <w:spacing w:line="240" w:lineRule="auto"/>
              <w:ind w:firstLine="0"/>
              <w:jc w:val="left"/>
              <w:rPr>
                <w:rFonts w:cs="Times New Roman"/>
                <w:sz w:val="20"/>
                <w:szCs w:val="20"/>
              </w:rPr>
            </w:pPr>
            <w:r w:rsidRPr="006F49F3">
              <w:rPr>
                <w:rFonts w:cs="Times New Roman"/>
                <w:sz w:val="20"/>
                <w:szCs w:val="20"/>
              </w:rPr>
              <w:t>2037 – 2044 годы</w:t>
            </w:r>
          </w:p>
          <w:p w14:paraId="2D2F2135" w14:textId="77777777" w:rsidR="00DE4A40" w:rsidRPr="006F49F3" w:rsidRDefault="00DE4A40" w:rsidP="00DE4A40">
            <w:pPr>
              <w:widowControl w:val="0"/>
              <w:autoSpaceDE w:val="0"/>
              <w:autoSpaceDN w:val="0"/>
              <w:spacing w:line="240" w:lineRule="auto"/>
              <w:ind w:firstLine="0"/>
              <w:jc w:val="left"/>
              <w:rPr>
                <w:rFonts w:cs="Times New Roman"/>
                <w:sz w:val="20"/>
                <w:szCs w:val="20"/>
              </w:rPr>
            </w:pPr>
            <w:r w:rsidRPr="006F49F3">
              <w:rPr>
                <w:rFonts w:cs="Times New Roman"/>
                <w:sz w:val="20"/>
                <w:szCs w:val="20"/>
              </w:rPr>
              <w:t>2045 – 2050 годы</w:t>
            </w:r>
          </w:p>
          <w:p w14:paraId="6C8F8E6E" w14:textId="329CEA88"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p>
        </w:tc>
      </w:tr>
    </w:tbl>
    <w:p w14:paraId="6E81AACC" w14:textId="4212CCD2" w:rsidR="00A204F7" w:rsidRPr="006F49F3" w:rsidRDefault="00A204F7" w:rsidP="00A204F7">
      <w:pPr>
        <w:spacing w:line="240" w:lineRule="auto"/>
        <w:rPr>
          <w:rFonts w:cs="Times New Roman"/>
          <w:szCs w:val="28"/>
        </w:rPr>
      </w:pPr>
      <w:bookmarkStart w:id="0" w:name="_GoBack"/>
      <w:bookmarkEnd w:id="0"/>
      <w:r w:rsidRPr="006F49F3">
        <w:rPr>
          <w:rFonts w:cs="Times New Roman"/>
          <w:szCs w:val="28"/>
        </w:rPr>
        <w:t>1</w:t>
      </w:r>
      <w:r w:rsidR="00DE4A40" w:rsidRPr="006F49F3">
        <w:rPr>
          <w:rFonts w:cs="Times New Roman"/>
          <w:szCs w:val="28"/>
        </w:rPr>
        <w:t>6</w:t>
      </w:r>
      <w:r w:rsidRPr="006F49F3">
        <w:rPr>
          <w:rFonts w:cs="Times New Roman"/>
          <w:szCs w:val="28"/>
        </w:rPr>
        <w:t>) в подпункте 3.2.1.2</w:t>
      </w:r>
      <w:r w:rsidR="00C6248B" w:rsidRPr="006F49F3">
        <w:rPr>
          <w:rFonts w:cs="Times New Roman"/>
          <w:szCs w:val="28"/>
        </w:rPr>
        <w:t>.</w:t>
      </w:r>
      <w:r w:rsidRPr="006F49F3">
        <w:rPr>
          <w:rFonts w:cs="Times New Roman"/>
          <w:szCs w:val="28"/>
        </w:rPr>
        <w:t xml:space="preserve"> пункта 3.2</w:t>
      </w:r>
      <w:r w:rsidR="00C6248B" w:rsidRPr="006F49F3">
        <w:rPr>
          <w:rFonts w:cs="Times New Roman"/>
          <w:szCs w:val="28"/>
        </w:rPr>
        <w:t>.</w:t>
      </w:r>
      <w:r w:rsidRPr="006F49F3">
        <w:rPr>
          <w:rFonts w:cs="Times New Roman"/>
          <w:szCs w:val="28"/>
        </w:rPr>
        <w:t xml:space="preserve"> раздела </w:t>
      </w:r>
      <w:r w:rsidRPr="006F49F3">
        <w:rPr>
          <w:rFonts w:cs="Times New Roman"/>
          <w:szCs w:val="28"/>
          <w:lang w:val="en-US"/>
        </w:rPr>
        <w:t>II</w:t>
      </w:r>
      <w:r w:rsidRPr="006F49F3">
        <w:rPr>
          <w:rFonts w:cs="Times New Roman"/>
          <w:szCs w:val="28"/>
        </w:rPr>
        <w:t xml:space="preserve"> приложения к решению слово «50» заменить словом «150»,</w:t>
      </w:r>
    </w:p>
    <w:p w14:paraId="4E440F6D" w14:textId="64D6EBB3" w:rsidR="00A40EDF" w:rsidRPr="006F49F3" w:rsidRDefault="00A40EDF" w:rsidP="00A40EDF">
      <w:pPr>
        <w:spacing w:line="240" w:lineRule="auto"/>
        <w:rPr>
          <w:rFonts w:cs="Times New Roman"/>
          <w:szCs w:val="28"/>
        </w:rPr>
      </w:pPr>
      <w:r w:rsidRPr="006F49F3">
        <w:rPr>
          <w:rFonts w:cs="Times New Roman"/>
          <w:szCs w:val="28"/>
        </w:rPr>
        <w:t>1</w:t>
      </w:r>
      <w:r w:rsidR="00DE4A40" w:rsidRPr="006F49F3">
        <w:rPr>
          <w:rFonts w:cs="Times New Roman"/>
          <w:szCs w:val="28"/>
        </w:rPr>
        <w:t>7</w:t>
      </w:r>
      <w:r w:rsidRPr="006F49F3">
        <w:rPr>
          <w:rFonts w:cs="Times New Roman"/>
          <w:szCs w:val="28"/>
        </w:rPr>
        <w:t>) в подпункте 3.2.2.2</w:t>
      </w:r>
      <w:r w:rsidR="00C6248B" w:rsidRPr="006F49F3">
        <w:rPr>
          <w:rFonts w:cs="Times New Roman"/>
          <w:szCs w:val="28"/>
        </w:rPr>
        <w:t>.</w:t>
      </w:r>
      <w:r w:rsidRPr="006F49F3">
        <w:rPr>
          <w:rFonts w:cs="Times New Roman"/>
          <w:szCs w:val="28"/>
        </w:rPr>
        <w:t xml:space="preserve"> пункта 3.2</w:t>
      </w:r>
      <w:r w:rsidR="00C6248B" w:rsidRPr="006F49F3">
        <w:rPr>
          <w:rFonts w:cs="Times New Roman"/>
          <w:szCs w:val="28"/>
        </w:rPr>
        <w:t>.</w:t>
      </w:r>
      <w:r w:rsidRPr="006F49F3">
        <w:rPr>
          <w:rFonts w:cs="Times New Roman"/>
          <w:szCs w:val="28"/>
        </w:rPr>
        <w:t xml:space="preserve"> раздела </w:t>
      </w:r>
      <w:r w:rsidRPr="006F49F3">
        <w:rPr>
          <w:rFonts w:cs="Times New Roman"/>
          <w:szCs w:val="28"/>
          <w:lang w:val="en-US"/>
        </w:rPr>
        <w:t>II</w:t>
      </w:r>
      <w:r w:rsidRPr="006F49F3">
        <w:rPr>
          <w:rFonts w:cs="Times New Roman"/>
          <w:szCs w:val="28"/>
        </w:rPr>
        <w:t xml:space="preserve"> приложения к решению слова «(«дорожной карте»)» исключить,</w:t>
      </w:r>
    </w:p>
    <w:p w14:paraId="7D833083" w14:textId="1E74E3CE" w:rsidR="00A114CA" w:rsidRPr="006F49F3" w:rsidRDefault="00A114CA" w:rsidP="00A114CA">
      <w:pPr>
        <w:spacing w:line="240" w:lineRule="auto"/>
        <w:rPr>
          <w:rFonts w:cs="Times New Roman"/>
          <w:szCs w:val="28"/>
        </w:rPr>
      </w:pPr>
      <w:r w:rsidRPr="006F49F3">
        <w:rPr>
          <w:rFonts w:cs="Times New Roman"/>
          <w:szCs w:val="28"/>
        </w:rPr>
        <w:t>1</w:t>
      </w:r>
      <w:r w:rsidR="00DE4A40" w:rsidRPr="006F49F3">
        <w:rPr>
          <w:rFonts w:cs="Times New Roman"/>
          <w:szCs w:val="28"/>
        </w:rPr>
        <w:t>8</w:t>
      </w:r>
      <w:r w:rsidRPr="006F49F3">
        <w:rPr>
          <w:rFonts w:cs="Times New Roman"/>
          <w:szCs w:val="28"/>
        </w:rPr>
        <w:t xml:space="preserve">) в подпункте 3.2.3.4. пункта 3.2. раздела </w:t>
      </w:r>
      <w:r w:rsidRPr="006F49F3">
        <w:rPr>
          <w:rFonts w:cs="Times New Roman"/>
          <w:szCs w:val="28"/>
          <w:lang w:val="en-US"/>
        </w:rPr>
        <w:t>II</w:t>
      </w:r>
      <w:r w:rsidRPr="006F49F3">
        <w:rPr>
          <w:rFonts w:cs="Times New Roman"/>
          <w:szCs w:val="28"/>
        </w:rPr>
        <w:t xml:space="preserve"> приложения к решению слово «5» заменить словом «250»,</w:t>
      </w:r>
    </w:p>
    <w:p w14:paraId="53424B5A" w14:textId="7EA9D227" w:rsidR="00DE4A40" w:rsidRPr="006F49F3" w:rsidRDefault="00DE4A40" w:rsidP="00DE4A40">
      <w:pPr>
        <w:spacing w:line="240" w:lineRule="auto"/>
        <w:rPr>
          <w:rFonts w:cs="Times New Roman"/>
          <w:szCs w:val="28"/>
        </w:rPr>
      </w:pPr>
      <w:r w:rsidRPr="006F49F3">
        <w:rPr>
          <w:rFonts w:cs="Times New Roman"/>
          <w:szCs w:val="28"/>
        </w:rPr>
        <w:lastRenderedPageBreak/>
        <w:t xml:space="preserve">19) подпункт 3.2.3.5. пункта 3.2. раздела </w:t>
      </w:r>
      <w:r w:rsidRPr="006F49F3">
        <w:rPr>
          <w:rFonts w:cs="Times New Roman"/>
          <w:szCs w:val="28"/>
          <w:lang w:val="en-US"/>
        </w:rPr>
        <w:t>II</w:t>
      </w:r>
      <w:r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118"/>
        <w:gridCol w:w="993"/>
        <w:gridCol w:w="1134"/>
        <w:gridCol w:w="1714"/>
      </w:tblGrid>
      <w:tr w:rsidR="006F49F3" w:rsidRPr="006F49F3" w14:paraId="6A8D1108" w14:textId="77777777" w:rsidTr="005C59F5">
        <w:tc>
          <w:tcPr>
            <w:tcW w:w="2547" w:type="dxa"/>
            <w:tcBorders>
              <w:top w:val="single" w:sz="4" w:space="0" w:color="auto"/>
              <w:left w:val="single" w:sz="4" w:space="0" w:color="auto"/>
              <w:bottom w:val="single" w:sz="4" w:space="0" w:color="auto"/>
              <w:right w:val="single" w:sz="4" w:space="0" w:color="auto"/>
            </w:tcBorders>
          </w:tcPr>
          <w:p w14:paraId="3CFE1AA3" w14:textId="18FB3326" w:rsidR="00DE4A40" w:rsidRPr="006F49F3" w:rsidRDefault="00DE4A40" w:rsidP="00DE4A40">
            <w:pPr>
              <w:spacing w:line="240" w:lineRule="auto"/>
              <w:ind w:firstLine="0"/>
              <w:jc w:val="left"/>
              <w:rPr>
                <w:rFonts w:eastAsia="Times New Roman" w:cs="Times New Roman"/>
                <w:sz w:val="20"/>
                <w:szCs w:val="20"/>
                <w:lang w:eastAsia="ru-RU"/>
              </w:rPr>
            </w:pPr>
            <w:r w:rsidRPr="006F49F3">
              <w:rPr>
                <w:sz w:val="20"/>
                <w:szCs w:val="20"/>
              </w:rPr>
              <w:t xml:space="preserve">3.2.3.5. Организация размещения </w:t>
            </w:r>
            <w:r w:rsidRPr="006F49F3">
              <w:rPr>
                <w:sz w:val="20"/>
                <w:szCs w:val="20"/>
              </w:rPr>
              <w:br/>
              <w:t xml:space="preserve">на действующих сайтах (платформах, интернет-порталах) информации </w:t>
            </w:r>
            <w:r w:rsidRPr="006F49F3">
              <w:rPr>
                <w:sz w:val="20"/>
                <w:szCs w:val="20"/>
              </w:rPr>
              <w:br/>
              <w:t xml:space="preserve">о мероприятиях (событиях) города Сургута в сфере культуры независимо </w:t>
            </w:r>
            <w:r w:rsidRPr="006F49F3">
              <w:rPr>
                <w:sz w:val="20"/>
                <w:szCs w:val="20"/>
              </w:rPr>
              <w:br/>
              <w:t>от организационно-правовой формы организатора</w:t>
            </w:r>
          </w:p>
        </w:tc>
        <w:tc>
          <w:tcPr>
            <w:tcW w:w="3118" w:type="dxa"/>
            <w:tcBorders>
              <w:top w:val="single" w:sz="4" w:space="0" w:color="auto"/>
              <w:left w:val="single" w:sz="4" w:space="0" w:color="auto"/>
              <w:bottom w:val="single" w:sz="4" w:space="0" w:color="auto"/>
              <w:right w:val="single" w:sz="4" w:space="0" w:color="auto"/>
            </w:tcBorders>
          </w:tcPr>
          <w:p w14:paraId="025EA082" w14:textId="0A9E51DF" w:rsidR="00DE4A40" w:rsidRPr="006F49F3" w:rsidRDefault="00DE4A40" w:rsidP="00DE4A40">
            <w:pPr>
              <w:spacing w:line="240" w:lineRule="auto"/>
              <w:ind w:firstLine="0"/>
              <w:jc w:val="left"/>
              <w:rPr>
                <w:sz w:val="20"/>
                <w:szCs w:val="20"/>
              </w:rPr>
            </w:pPr>
            <w:r w:rsidRPr="006F49F3">
              <w:rPr>
                <w:sz w:val="20"/>
                <w:szCs w:val="20"/>
              </w:rPr>
              <w:t xml:space="preserve">размещение информации </w:t>
            </w:r>
            <w:r w:rsidRPr="006F49F3">
              <w:rPr>
                <w:sz w:val="20"/>
                <w:szCs w:val="20"/>
              </w:rPr>
              <w:br/>
              <w:t xml:space="preserve">о планируемых мероприятиях </w:t>
            </w:r>
            <w:r w:rsidRPr="006F49F3">
              <w:rPr>
                <w:sz w:val="20"/>
                <w:szCs w:val="20"/>
              </w:rPr>
              <w:br/>
              <w:t xml:space="preserve">в сфере культуры, еженедельно </w:t>
            </w:r>
          </w:p>
          <w:p w14:paraId="629602BB" w14:textId="03404497" w:rsidR="00DE4A40" w:rsidRPr="006F49F3" w:rsidRDefault="00DE4A40" w:rsidP="00DE4A40">
            <w:pPr>
              <w:spacing w:line="240" w:lineRule="auto"/>
              <w:ind w:firstLine="0"/>
              <w:jc w:val="left"/>
              <w:rPr>
                <w:rFonts w:eastAsia="Times New Roman" w:cs="Times New Roman"/>
                <w:sz w:val="20"/>
                <w:szCs w:val="20"/>
                <w:lang w:eastAsia="ru-RU"/>
              </w:rPr>
            </w:pPr>
            <w:r w:rsidRPr="006F49F3">
              <w:rPr>
                <w:sz w:val="20"/>
                <w:szCs w:val="20"/>
              </w:rPr>
              <w:t>(обеспечивает достижение целевого показателя 41)</w:t>
            </w:r>
          </w:p>
        </w:tc>
        <w:tc>
          <w:tcPr>
            <w:tcW w:w="993" w:type="dxa"/>
            <w:tcBorders>
              <w:top w:val="single" w:sz="4" w:space="0" w:color="auto"/>
              <w:left w:val="single" w:sz="4" w:space="0" w:color="auto"/>
              <w:bottom w:val="single" w:sz="4" w:space="0" w:color="auto"/>
              <w:right w:val="single" w:sz="4" w:space="0" w:color="auto"/>
            </w:tcBorders>
          </w:tcPr>
          <w:p w14:paraId="2FF3AB75" w14:textId="72977BF5"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не требуется</w:t>
            </w:r>
          </w:p>
        </w:tc>
        <w:tc>
          <w:tcPr>
            <w:tcW w:w="1134" w:type="dxa"/>
            <w:tcBorders>
              <w:top w:val="single" w:sz="4" w:space="0" w:color="auto"/>
              <w:left w:val="single" w:sz="4" w:space="0" w:color="auto"/>
              <w:bottom w:val="single" w:sz="4" w:space="0" w:color="auto"/>
              <w:right w:val="single" w:sz="4" w:space="0" w:color="auto"/>
            </w:tcBorders>
          </w:tcPr>
          <w:p w14:paraId="32057415" w14:textId="70B974D3"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постоянно</w:t>
            </w:r>
          </w:p>
        </w:tc>
        <w:tc>
          <w:tcPr>
            <w:tcW w:w="1714" w:type="dxa"/>
            <w:tcBorders>
              <w:top w:val="single" w:sz="4" w:space="0" w:color="auto"/>
              <w:left w:val="single" w:sz="4" w:space="0" w:color="auto"/>
              <w:bottom w:val="single" w:sz="4" w:space="0" w:color="auto"/>
              <w:right w:val="single" w:sz="4" w:space="0" w:color="auto"/>
            </w:tcBorders>
          </w:tcPr>
          <w:p w14:paraId="15C3AE67" w14:textId="77777777" w:rsidR="00DE4A40" w:rsidRPr="006F49F3" w:rsidRDefault="00DE4A40" w:rsidP="00DE4A40">
            <w:pPr>
              <w:spacing w:line="240" w:lineRule="auto"/>
              <w:ind w:firstLine="0"/>
              <w:jc w:val="left"/>
              <w:rPr>
                <w:sz w:val="20"/>
                <w:szCs w:val="20"/>
              </w:rPr>
            </w:pPr>
            <w:r w:rsidRPr="006F49F3">
              <w:rPr>
                <w:sz w:val="20"/>
                <w:szCs w:val="20"/>
              </w:rPr>
              <w:t>2024 – 2026 годы</w:t>
            </w:r>
            <w:r w:rsidRPr="006F49F3">
              <w:rPr>
                <w:sz w:val="20"/>
                <w:szCs w:val="20"/>
              </w:rPr>
              <w:br/>
              <w:t>2027 – 2031 годы</w:t>
            </w:r>
            <w:r w:rsidRPr="006F49F3">
              <w:rPr>
                <w:sz w:val="20"/>
                <w:szCs w:val="20"/>
              </w:rPr>
              <w:br/>
              <w:t>2032 – 2036 годы</w:t>
            </w:r>
          </w:p>
          <w:p w14:paraId="2FA8673B" w14:textId="0F0660B1" w:rsidR="00DE4A40" w:rsidRPr="006F49F3" w:rsidRDefault="00DE4A40" w:rsidP="00DE4A40">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2037 – 2044 годы</w:t>
            </w:r>
            <w:r w:rsidRPr="006F49F3">
              <w:rPr>
                <w:rFonts w:cs="Times New Roman"/>
                <w:sz w:val="20"/>
                <w:szCs w:val="20"/>
              </w:rPr>
              <w:br/>
              <w:t>2045 – 2050 годы</w:t>
            </w:r>
          </w:p>
        </w:tc>
      </w:tr>
    </w:tbl>
    <w:p w14:paraId="1053A6FF" w14:textId="532D97EF" w:rsidR="001F0361" w:rsidRPr="006F49F3" w:rsidRDefault="00F943DA" w:rsidP="001F0361">
      <w:pPr>
        <w:spacing w:line="240" w:lineRule="auto"/>
        <w:rPr>
          <w:rFonts w:cs="Times New Roman"/>
          <w:szCs w:val="28"/>
        </w:rPr>
      </w:pPr>
      <w:r w:rsidRPr="006F49F3">
        <w:rPr>
          <w:rFonts w:cs="Times New Roman"/>
          <w:szCs w:val="28"/>
        </w:rPr>
        <w:t>20</w:t>
      </w:r>
      <w:r w:rsidR="001F0361" w:rsidRPr="006F49F3">
        <w:rPr>
          <w:rFonts w:cs="Times New Roman"/>
          <w:szCs w:val="28"/>
        </w:rPr>
        <w:t>) подпункт 3.3.1.3</w:t>
      </w:r>
      <w:r w:rsidR="00C6248B" w:rsidRPr="006F49F3">
        <w:rPr>
          <w:rFonts w:cs="Times New Roman"/>
          <w:szCs w:val="28"/>
        </w:rPr>
        <w:t>.</w:t>
      </w:r>
      <w:r w:rsidR="001F0361" w:rsidRPr="006F49F3">
        <w:rPr>
          <w:rFonts w:cs="Times New Roman"/>
          <w:szCs w:val="28"/>
        </w:rPr>
        <w:t xml:space="preserve"> пункта 3.3</w:t>
      </w:r>
      <w:r w:rsidR="00C6248B" w:rsidRPr="006F49F3">
        <w:rPr>
          <w:rFonts w:cs="Times New Roman"/>
          <w:szCs w:val="28"/>
        </w:rPr>
        <w:t>.</w:t>
      </w:r>
      <w:r w:rsidR="001F0361" w:rsidRPr="006F49F3">
        <w:rPr>
          <w:rFonts w:cs="Times New Roman"/>
          <w:szCs w:val="28"/>
        </w:rPr>
        <w:t xml:space="preserve"> раздела </w:t>
      </w:r>
      <w:r w:rsidR="001F0361" w:rsidRPr="006F49F3">
        <w:rPr>
          <w:rFonts w:cs="Times New Roman"/>
          <w:szCs w:val="28"/>
          <w:lang w:val="en-US"/>
        </w:rPr>
        <w:t>II</w:t>
      </w:r>
      <w:r w:rsidR="001F0361"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3402"/>
        <w:gridCol w:w="1134"/>
        <w:gridCol w:w="993"/>
        <w:gridCol w:w="1714"/>
      </w:tblGrid>
      <w:tr w:rsidR="006F49F3" w:rsidRPr="006F49F3" w14:paraId="6345D671" w14:textId="77777777" w:rsidTr="001F0361">
        <w:tc>
          <w:tcPr>
            <w:tcW w:w="2263" w:type="dxa"/>
            <w:vMerge w:val="restart"/>
          </w:tcPr>
          <w:p w14:paraId="639C846B" w14:textId="77777777" w:rsidR="001F0361" w:rsidRPr="006F49F3" w:rsidRDefault="001F0361" w:rsidP="001F0361">
            <w:pPr>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ru-RU"/>
              </w:rPr>
              <w:t>3.3.1.3. Обеспечение образовательных организаций, осуществляющих подготовку спортивного резерва</w:t>
            </w:r>
          </w:p>
        </w:tc>
        <w:tc>
          <w:tcPr>
            <w:tcW w:w="3402" w:type="dxa"/>
            <w:tcBorders>
              <w:top w:val="single" w:sz="4" w:space="0" w:color="auto"/>
              <w:left w:val="single" w:sz="4" w:space="0" w:color="auto"/>
              <w:bottom w:val="single" w:sz="4" w:space="0" w:color="auto"/>
              <w:right w:val="single" w:sz="4" w:space="0" w:color="auto"/>
            </w:tcBorders>
          </w:tcPr>
          <w:p w14:paraId="0690E925" w14:textId="77777777" w:rsidR="001F0361" w:rsidRPr="006F49F3" w:rsidRDefault="001F0361" w:rsidP="001F0361">
            <w:pPr>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ru-RU"/>
              </w:rPr>
              <w:t>обеспечивает достижение целевого показателя 45</w:t>
            </w:r>
          </w:p>
        </w:tc>
        <w:tc>
          <w:tcPr>
            <w:tcW w:w="1134" w:type="dxa"/>
            <w:vMerge w:val="restart"/>
            <w:tcBorders>
              <w:top w:val="single" w:sz="4" w:space="0" w:color="auto"/>
              <w:left w:val="single" w:sz="4" w:space="0" w:color="auto"/>
              <w:right w:val="single" w:sz="4" w:space="0" w:color="auto"/>
            </w:tcBorders>
          </w:tcPr>
          <w:p w14:paraId="004CF5FB" w14:textId="77777777" w:rsidR="001F0361" w:rsidRPr="006F49F3" w:rsidRDefault="001F0361" w:rsidP="001F0361">
            <w:pPr>
              <w:widowControl w:val="0"/>
              <w:autoSpaceDE w:val="0"/>
              <w:autoSpaceDN w:val="0"/>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ru-RU"/>
              </w:rPr>
              <w:t xml:space="preserve">бюджетные </w:t>
            </w:r>
            <w:r w:rsidRPr="006F49F3">
              <w:rPr>
                <w:rFonts w:eastAsia="Times New Roman" w:cs="Times New Roman"/>
                <w:sz w:val="20"/>
                <w:szCs w:val="20"/>
                <w:lang w:eastAsia="ru-RU"/>
              </w:rPr>
              <w:br/>
              <w:t>и внебюджетные средства</w:t>
            </w:r>
          </w:p>
        </w:tc>
        <w:tc>
          <w:tcPr>
            <w:tcW w:w="993" w:type="dxa"/>
            <w:vMerge w:val="restart"/>
            <w:tcBorders>
              <w:top w:val="single" w:sz="4" w:space="0" w:color="auto"/>
              <w:left w:val="single" w:sz="4" w:space="0" w:color="auto"/>
              <w:right w:val="single" w:sz="4" w:space="0" w:color="auto"/>
            </w:tcBorders>
          </w:tcPr>
          <w:p w14:paraId="238540E1" w14:textId="77777777" w:rsidR="001F0361" w:rsidRPr="006F49F3" w:rsidRDefault="001F0361" w:rsidP="001F0361">
            <w:pPr>
              <w:widowControl w:val="0"/>
              <w:autoSpaceDE w:val="0"/>
              <w:autoSpaceDN w:val="0"/>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ru-RU"/>
              </w:rPr>
              <w:t>ежегодно</w:t>
            </w:r>
          </w:p>
        </w:tc>
        <w:tc>
          <w:tcPr>
            <w:tcW w:w="1714" w:type="dxa"/>
            <w:vMerge w:val="restart"/>
            <w:tcBorders>
              <w:top w:val="single" w:sz="4" w:space="0" w:color="auto"/>
              <w:left w:val="single" w:sz="4" w:space="0" w:color="auto"/>
              <w:right w:val="single" w:sz="4" w:space="0" w:color="auto"/>
            </w:tcBorders>
          </w:tcPr>
          <w:p w14:paraId="4A16AF09" w14:textId="77777777" w:rsidR="001F0361" w:rsidRPr="006F49F3" w:rsidRDefault="001F0361" w:rsidP="001F0361">
            <w:pPr>
              <w:widowControl w:val="0"/>
              <w:autoSpaceDE w:val="0"/>
              <w:autoSpaceDN w:val="0"/>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ru-RU"/>
              </w:rPr>
              <w:t xml:space="preserve">2024 – 2026 годы </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r w:rsidR="006F49F3" w:rsidRPr="006F49F3" w14:paraId="4C062757" w14:textId="77777777" w:rsidTr="001F0361">
        <w:tc>
          <w:tcPr>
            <w:tcW w:w="2263" w:type="dxa"/>
            <w:vMerge/>
          </w:tcPr>
          <w:p w14:paraId="094095A8" w14:textId="77777777" w:rsidR="001F0361" w:rsidRPr="006F49F3" w:rsidRDefault="001F0361" w:rsidP="001F0361">
            <w:pPr>
              <w:spacing w:line="240" w:lineRule="auto"/>
              <w:ind w:firstLine="0"/>
              <w:jc w:val="left"/>
              <w:rPr>
                <w:rFonts w:eastAsia="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14:paraId="0DB9F107"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численность занимающихся по программам спортивной подготовки:</w:t>
            </w:r>
          </w:p>
          <w:p w14:paraId="3160465A"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2026 году - не менее 7 500 человек;</w:t>
            </w:r>
          </w:p>
          <w:p w14:paraId="5577B5FF"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2031 году - не менее 7 600 человек;</w:t>
            </w:r>
          </w:p>
          <w:p w14:paraId="6C8DE687"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2036 году - не менее 7 700 человек;</w:t>
            </w:r>
          </w:p>
          <w:p w14:paraId="1AD1C2A7"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2044 году - не менее 7 800 человек;</w:t>
            </w:r>
          </w:p>
          <w:p w14:paraId="7C255303"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2050 году - не менее 7 900 человек;</w:t>
            </w:r>
          </w:p>
          <w:p w14:paraId="3EEE8BD5" w14:textId="2D5E790F"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предоставление дополнительных мер социальной поддержки спортсменам некоммерческих организаций, осуществляющих деятельность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 xml:space="preserve">в области физической культуры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и спорта, за достижение спортивных результатов в соревновательной деятельности:</w:t>
            </w:r>
          </w:p>
          <w:p w14:paraId="60773A07"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2026 году - не менее 100 человек;</w:t>
            </w:r>
          </w:p>
          <w:p w14:paraId="58F9FB9A"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2031 году - не менее 105 человек;</w:t>
            </w:r>
          </w:p>
          <w:p w14:paraId="093633B7"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2036 году - не менее 110 человек;</w:t>
            </w:r>
          </w:p>
          <w:p w14:paraId="7F6AB51D"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2044 году - не менее 115 человек;</w:t>
            </w:r>
          </w:p>
          <w:p w14:paraId="3BB31E3C" w14:textId="77777777" w:rsidR="001F0361" w:rsidRPr="006F49F3" w:rsidRDefault="001F0361" w:rsidP="001F036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2050 году - не менее 120 человек</w:t>
            </w:r>
          </w:p>
        </w:tc>
        <w:tc>
          <w:tcPr>
            <w:tcW w:w="1134" w:type="dxa"/>
            <w:vMerge/>
            <w:tcBorders>
              <w:left w:val="single" w:sz="4" w:space="0" w:color="auto"/>
              <w:bottom w:val="single" w:sz="4" w:space="0" w:color="auto"/>
              <w:right w:val="single" w:sz="4" w:space="0" w:color="auto"/>
            </w:tcBorders>
          </w:tcPr>
          <w:p w14:paraId="619BB1A5" w14:textId="77777777" w:rsidR="001F0361" w:rsidRPr="006F49F3" w:rsidRDefault="001F0361" w:rsidP="001F0361">
            <w:pPr>
              <w:widowControl w:val="0"/>
              <w:autoSpaceDE w:val="0"/>
              <w:autoSpaceDN w:val="0"/>
              <w:spacing w:line="240" w:lineRule="auto"/>
              <w:ind w:firstLine="0"/>
              <w:jc w:val="left"/>
              <w:rPr>
                <w:rFonts w:eastAsia="Times New Roman" w:cs="Times New Roman"/>
                <w:sz w:val="20"/>
                <w:szCs w:val="20"/>
                <w:lang w:eastAsia="ru-RU"/>
              </w:rPr>
            </w:pPr>
          </w:p>
        </w:tc>
        <w:tc>
          <w:tcPr>
            <w:tcW w:w="993" w:type="dxa"/>
            <w:vMerge/>
            <w:tcBorders>
              <w:left w:val="single" w:sz="4" w:space="0" w:color="auto"/>
              <w:bottom w:val="single" w:sz="4" w:space="0" w:color="auto"/>
              <w:right w:val="single" w:sz="4" w:space="0" w:color="auto"/>
            </w:tcBorders>
          </w:tcPr>
          <w:p w14:paraId="2CFAFC95" w14:textId="77777777" w:rsidR="001F0361" w:rsidRPr="006F49F3" w:rsidRDefault="001F0361" w:rsidP="001F0361">
            <w:pPr>
              <w:widowControl w:val="0"/>
              <w:autoSpaceDE w:val="0"/>
              <w:autoSpaceDN w:val="0"/>
              <w:spacing w:line="240" w:lineRule="auto"/>
              <w:ind w:firstLine="0"/>
              <w:jc w:val="left"/>
              <w:rPr>
                <w:rFonts w:eastAsia="Times New Roman" w:cs="Times New Roman"/>
                <w:sz w:val="20"/>
                <w:szCs w:val="20"/>
                <w:lang w:eastAsia="ru-RU"/>
              </w:rPr>
            </w:pPr>
          </w:p>
        </w:tc>
        <w:tc>
          <w:tcPr>
            <w:tcW w:w="1714" w:type="dxa"/>
            <w:vMerge/>
            <w:tcBorders>
              <w:left w:val="single" w:sz="4" w:space="0" w:color="auto"/>
              <w:bottom w:val="single" w:sz="4" w:space="0" w:color="auto"/>
              <w:right w:val="single" w:sz="4" w:space="0" w:color="auto"/>
            </w:tcBorders>
          </w:tcPr>
          <w:p w14:paraId="33B89A59" w14:textId="77777777" w:rsidR="001F0361" w:rsidRPr="006F49F3" w:rsidRDefault="001F0361" w:rsidP="001F0361">
            <w:pPr>
              <w:widowControl w:val="0"/>
              <w:autoSpaceDE w:val="0"/>
              <w:autoSpaceDN w:val="0"/>
              <w:spacing w:line="240" w:lineRule="auto"/>
              <w:ind w:firstLine="0"/>
              <w:jc w:val="left"/>
              <w:rPr>
                <w:rFonts w:eastAsia="Times New Roman" w:cs="Times New Roman"/>
                <w:sz w:val="20"/>
                <w:szCs w:val="20"/>
                <w:lang w:eastAsia="ru-RU"/>
              </w:rPr>
            </w:pPr>
          </w:p>
        </w:tc>
      </w:tr>
    </w:tbl>
    <w:p w14:paraId="7429AD82" w14:textId="31685190" w:rsidR="00C62807" w:rsidRPr="006F49F3" w:rsidRDefault="00F943DA" w:rsidP="00C62807">
      <w:pPr>
        <w:spacing w:line="240" w:lineRule="auto"/>
        <w:rPr>
          <w:rFonts w:cs="Times New Roman"/>
          <w:szCs w:val="28"/>
        </w:rPr>
      </w:pPr>
      <w:r w:rsidRPr="006F49F3">
        <w:rPr>
          <w:rFonts w:cs="Times New Roman"/>
          <w:szCs w:val="28"/>
        </w:rPr>
        <w:t>21</w:t>
      </w:r>
      <w:r w:rsidR="00C62807" w:rsidRPr="006F49F3">
        <w:rPr>
          <w:rFonts w:cs="Times New Roman"/>
          <w:szCs w:val="28"/>
        </w:rPr>
        <w:t>) в подпункте 3.3.2.1</w:t>
      </w:r>
      <w:r w:rsidR="00C6248B" w:rsidRPr="006F49F3">
        <w:rPr>
          <w:rFonts w:cs="Times New Roman"/>
          <w:szCs w:val="28"/>
        </w:rPr>
        <w:t>.</w:t>
      </w:r>
      <w:r w:rsidR="00C62807" w:rsidRPr="006F49F3">
        <w:rPr>
          <w:rFonts w:cs="Times New Roman"/>
          <w:szCs w:val="28"/>
        </w:rPr>
        <w:t xml:space="preserve"> пункта 3.3</w:t>
      </w:r>
      <w:r w:rsidR="00C6248B" w:rsidRPr="006F49F3">
        <w:rPr>
          <w:rFonts w:cs="Times New Roman"/>
          <w:szCs w:val="28"/>
        </w:rPr>
        <w:t>.</w:t>
      </w:r>
      <w:r w:rsidR="00C62807" w:rsidRPr="006F49F3">
        <w:rPr>
          <w:rFonts w:cs="Times New Roman"/>
          <w:szCs w:val="28"/>
        </w:rPr>
        <w:t xml:space="preserve"> раздела </w:t>
      </w:r>
      <w:r w:rsidR="00C62807" w:rsidRPr="006F49F3">
        <w:rPr>
          <w:rFonts w:cs="Times New Roman"/>
          <w:szCs w:val="28"/>
          <w:lang w:val="en-US"/>
        </w:rPr>
        <w:t>II</w:t>
      </w:r>
      <w:r w:rsidR="00C62807" w:rsidRPr="006F49F3">
        <w:rPr>
          <w:rFonts w:cs="Times New Roman"/>
          <w:szCs w:val="28"/>
        </w:rPr>
        <w:t xml:space="preserve"> приложения к решению слова «5%» заменить словами «20%»,</w:t>
      </w:r>
    </w:p>
    <w:p w14:paraId="52FA7F16" w14:textId="46405929" w:rsidR="00F81C19" w:rsidRPr="006F49F3" w:rsidRDefault="00A114CA" w:rsidP="00F81C19">
      <w:pPr>
        <w:spacing w:line="240" w:lineRule="auto"/>
        <w:rPr>
          <w:rFonts w:cs="Times New Roman"/>
          <w:szCs w:val="28"/>
        </w:rPr>
      </w:pPr>
      <w:r w:rsidRPr="006F49F3">
        <w:rPr>
          <w:rFonts w:cs="Times New Roman"/>
          <w:szCs w:val="28"/>
        </w:rPr>
        <w:t>2</w:t>
      </w:r>
      <w:r w:rsidR="00F943DA" w:rsidRPr="006F49F3">
        <w:rPr>
          <w:rFonts w:cs="Times New Roman"/>
          <w:szCs w:val="28"/>
        </w:rPr>
        <w:t>2</w:t>
      </w:r>
      <w:r w:rsidR="00F81C19" w:rsidRPr="006F49F3">
        <w:rPr>
          <w:rFonts w:cs="Times New Roman"/>
          <w:szCs w:val="28"/>
        </w:rPr>
        <w:t>) в подпункте 3.3.2.2</w:t>
      </w:r>
      <w:r w:rsidR="00C6248B" w:rsidRPr="006F49F3">
        <w:rPr>
          <w:rFonts w:cs="Times New Roman"/>
          <w:szCs w:val="28"/>
        </w:rPr>
        <w:t>.</w:t>
      </w:r>
      <w:r w:rsidR="00F81C19" w:rsidRPr="006F49F3">
        <w:rPr>
          <w:rFonts w:cs="Times New Roman"/>
          <w:szCs w:val="28"/>
        </w:rPr>
        <w:t xml:space="preserve"> пункта 3.3</w:t>
      </w:r>
      <w:r w:rsidR="00C6248B" w:rsidRPr="006F49F3">
        <w:rPr>
          <w:rFonts w:cs="Times New Roman"/>
          <w:szCs w:val="28"/>
        </w:rPr>
        <w:t>.</w:t>
      </w:r>
      <w:r w:rsidR="00F81C19" w:rsidRPr="006F49F3">
        <w:rPr>
          <w:rFonts w:cs="Times New Roman"/>
          <w:szCs w:val="28"/>
        </w:rPr>
        <w:t xml:space="preserve"> раздела </w:t>
      </w:r>
      <w:r w:rsidR="00F81C19" w:rsidRPr="006F49F3">
        <w:rPr>
          <w:rFonts w:cs="Times New Roman"/>
          <w:szCs w:val="28"/>
          <w:lang w:val="en-US"/>
        </w:rPr>
        <w:t>II</w:t>
      </w:r>
      <w:r w:rsidR="00F81C19" w:rsidRPr="006F49F3">
        <w:rPr>
          <w:rFonts w:cs="Times New Roman"/>
          <w:szCs w:val="28"/>
        </w:rPr>
        <w:t xml:space="preserve"> приложения к решению слова «(«дорожной карте»)» исключить,</w:t>
      </w:r>
    </w:p>
    <w:p w14:paraId="7CB76139" w14:textId="27716446" w:rsidR="00F81C19" w:rsidRPr="006F49F3" w:rsidRDefault="00252135" w:rsidP="00F81C19">
      <w:pPr>
        <w:spacing w:line="240" w:lineRule="auto"/>
        <w:rPr>
          <w:rFonts w:cs="Times New Roman"/>
          <w:szCs w:val="28"/>
        </w:rPr>
      </w:pPr>
      <w:r w:rsidRPr="006F49F3">
        <w:rPr>
          <w:rFonts w:cs="Times New Roman"/>
          <w:szCs w:val="28"/>
        </w:rPr>
        <w:t>2</w:t>
      </w:r>
      <w:r w:rsidR="00F943DA" w:rsidRPr="006F49F3">
        <w:rPr>
          <w:rFonts w:cs="Times New Roman"/>
          <w:szCs w:val="28"/>
        </w:rPr>
        <w:t>3</w:t>
      </w:r>
      <w:r w:rsidR="00F81C19" w:rsidRPr="006F49F3">
        <w:rPr>
          <w:rFonts w:cs="Times New Roman"/>
          <w:szCs w:val="28"/>
        </w:rPr>
        <w:t>) в подпункте 3.3.2.4</w:t>
      </w:r>
      <w:r w:rsidR="00C6248B" w:rsidRPr="006F49F3">
        <w:rPr>
          <w:rFonts w:cs="Times New Roman"/>
          <w:szCs w:val="28"/>
        </w:rPr>
        <w:t>.</w:t>
      </w:r>
      <w:r w:rsidR="00F81C19" w:rsidRPr="006F49F3">
        <w:rPr>
          <w:rFonts w:cs="Times New Roman"/>
          <w:szCs w:val="28"/>
        </w:rPr>
        <w:t xml:space="preserve"> пункта 3.3</w:t>
      </w:r>
      <w:r w:rsidR="00C6248B" w:rsidRPr="006F49F3">
        <w:rPr>
          <w:rFonts w:cs="Times New Roman"/>
          <w:szCs w:val="28"/>
        </w:rPr>
        <w:t>.</w:t>
      </w:r>
      <w:r w:rsidR="00F81C19" w:rsidRPr="006F49F3">
        <w:rPr>
          <w:rFonts w:cs="Times New Roman"/>
          <w:szCs w:val="28"/>
        </w:rPr>
        <w:t xml:space="preserve"> раздела </w:t>
      </w:r>
      <w:r w:rsidR="00F81C19" w:rsidRPr="006F49F3">
        <w:rPr>
          <w:rFonts w:cs="Times New Roman"/>
          <w:szCs w:val="28"/>
          <w:lang w:val="en-US"/>
        </w:rPr>
        <w:t>II</w:t>
      </w:r>
      <w:r w:rsidR="00F81C19" w:rsidRPr="006F49F3">
        <w:rPr>
          <w:rFonts w:cs="Times New Roman"/>
          <w:szCs w:val="28"/>
        </w:rPr>
        <w:t xml:space="preserve"> приложения к решению слова «95%» заменить словами «75%»,</w:t>
      </w:r>
    </w:p>
    <w:p w14:paraId="07DF06D5" w14:textId="5B0173D0" w:rsidR="00120072" w:rsidRPr="006F49F3" w:rsidRDefault="00252135" w:rsidP="006B2B5B">
      <w:pPr>
        <w:spacing w:line="240" w:lineRule="auto"/>
        <w:rPr>
          <w:rFonts w:cs="Times New Roman"/>
          <w:szCs w:val="28"/>
        </w:rPr>
      </w:pPr>
      <w:r w:rsidRPr="006F49F3">
        <w:rPr>
          <w:rFonts w:cs="Times New Roman"/>
          <w:szCs w:val="28"/>
        </w:rPr>
        <w:t>2</w:t>
      </w:r>
      <w:r w:rsidR="00F943DA" w:rsidRPr="006F49F3">
        <w:rPr>
          <w:rFonts w:cs="Times New Roman"/>
          <w:szCs w:val="28"/>
        </w:rPr>
        <w:t>4</w:t>
      </w:r>
      <w:r w:rsidR="009079D7" w:rsidRPr="006F49F3">
        <w:rPr>
          <w:rFonts w:cs="Times New Roman"/>
          <w:szCs w:val="28"/>
        </w:rPr>
        <w:t>) подпункт 3.3.3.1</w:t>
      </w:r>
      <w:r w:rsidR="00C6248B" w:rsidRPr="006F49F3">
        <w:rPr>
          <w:rFonts w:cs="Times New Roman"/>
          <w:szCs w:val="28"/>
        </w:rPr>
        <w:t>.</w:t>
      </w:r>
      <w:r w:rsidR="009079D7" w:rsidRPr="006F49F3">
        <w:rPr>
          <w:rFonts w:cs="Times New Roman"/>
          <w:szCs w:val="28"/>
        </w:rPr>
        <w:t xml:space="preserve"> пункта 3.</w:t>
      </w:r>
      <w:r w:rsidRPr="006F49F3">
        <w:rPr>
          <w:rFonts w:cs="Times New Roman"/>
          <w:szCs w:val="28"/>
        </w:rPr>
        <w:t>3</w:t>
      </w:r>
      <w:r w:rsidR="00C6248B" w:rsidRPr="006F49F3">
        <w:rPr>
          <w:rFonts w:cs="Times New Roman"/>
          <w:szCs w:val="28"/>
        </w:rPr>
        <w:t>.</w:t>
      </w:r>
      <w:r w:rsidR="009079D7" w:rsidRPr="006F49F3">
        <w:rPr>
          <w:rFonts w:cs="Times New Roman"/>
          <w:szCs w:val="28"/>
        </w:rPr>
        <w:t xml:space="preserve"> раздела </w:t>
      </w:r>
      <w:r w:rsidR="009079D7" w:rsidRPr="006F49F3">
        <w:rPr>
          <w:rFonts w:cs="Times New Roman"/>
          <w:szCs w:val="28"/>
          <w:lang w:val="en-US"/>
        </w:rPr>
        <w:t>II</w:t>
      </w:r>
      <w:r w:rsidR="009079D7" w:rsidRPr="006F49F3">
        <w:rPr>
          <w:rFonts w:cs="Times New Roman"/>
          <w:szCs w:val="28"/>
        </w:rPr>
        <w:t xml:space="preserve"> приложения к решению признать утратившим силу,</w:t>
      </w:r>
    </w:p>
    <w:p w14:paraId="28A0EA27" w14:textId="4F0F855C" w:rsidR="00C6248B" w:rsidRPr="006F49F3" w:rsidRDefault="00252135" w:rsidP="00C6248B">
      <w:pPr>
        <w:spacing w:line="240" w:lineRule="auto"/>
        <w:rPr>
          <w:rFonts w:cs="Times New Roman"/>
          <w:szCs w:val="28"/>
        </w:rPr>
      </w:pPr>
      <w:r w:rsidRPr="006F49F3">
        <w:rPr>
          <w:rFonts w:cs="Times New Roman"/>
          <w:szCs w:val="28"/>
        </w:rPr>
        <w:t>2</w:t>
      </w:r>
      <w:r w:rsidR="00F943DA" w:rsidRPr="006F49F3">
        <w:rPr>
          <w:rFonts w:cs="Times New Roman"/>
          <w:szCs w:val="28"/>
        </w:rPr>
        <w:t>5</w:t>
      </w:r>
      <w:r w:rsidR="00C6248B" w:rsidRPr="006F49F3">
        <w:rPr>
          <w:rFonts w:cs="Times New Roman"/>
          <w:szCs w:val="28"/>
        </w:rPr>
        <w:t xml:space="preserve">) подпункт 3.3.3.2. пункта 3.3. раздела </w:t>
      </w:r>
      <w:r w:rsidR="00C6248B" w:rsidRPr="006F49F3">
        <w:rPr>
          <w:rFonts w:cs="Times New Roman"/>
          <w:szCs w:val="28"/>
          <w:lang w:val="en-US"/>
        </w:rPr>
        <w:t>II</w:t>
      </w:r>
      <w:r w:rsidR="00C6248B"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118"/>
        <w:gridCol w:w="1134"/>
        <w:gridCol w:w="993"/>
        <w:gridCol w:w="1714"/>
      </w:tblGrid>
      <w:tr w:rsidR="006F49F3" w:rsidRPr="006F49F3" w14:paraId="510EEFEB" w14:textId="77777777" w:rsidTr="00C6248B">
        <w:tc>
          <w:tcPr>
            <w:tcW w:w="2547" w:type="dxa"/>
            <w:tcBorders>
              <w:top w:val="single" w:sz="4" w:space="0" w:color="auto"/>
              <w:left w:val="single" w:sz="4" w:space="0" w:color="auto"/>
              <w:bottom w:val="single" w:sz="4" w:space="0" w:color="auto"/>
              <w:right w:val="single" w:sz="4" w:space="0" w:color="auto"/>
            </w:tcBorders>
          </w:tcPr>
          <w:p w14:paraId="428E5334" w14:textId="78348E88"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3.3.3.2. Содействие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 xml:space="preserve">в организации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 xml:space="preserve">и проведении совместных мероприятий в сфере физической культуры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 xml:space="preserve">и спорта крупной </w:t>
            </w:r>
            <w:r w:rsidRPr="006F49F3">
              <w:rPr>
                <w:rFonts w:eastAsia="Times New Roman" w:cs="Times New Roman"/>
                <w:sz w:val="20"/>
                <w:szCs w:val="20"/>
                <w:lang w:eastAsia="ru-RU"/>
              </w:rPr>
              <w:lastRenderedPageBreak/>
              <w:t xml:space="preserve">городской агломерации Сургут – Нефтеюганск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и Ханты-Мансийского автономного округа – Югры</w:t>
            </w:r>
          </w:p>
        </w:tc>
        <w:tc>
          <w:tcPr>
            <w:tcW w:w="3118" w:type="dxa"/>
            <w:tcBorders>
              <w:top w:val="single" w:sz="4" w:space="0" w:color="auto"/>
              <w:left w:val="single" w:sz="4" w:space="0" w:color="auto"/>
              <w:bottom w:val="single" w:sz="4" w:space="0" w:color="auto"/>
              <w:right w:val="single" w:sz="4" w:space="0" w:color="auto"/>
            </w:tcBorders>
          </w:tcPr>
          <w:p w14:paraId="691AD684" w14:textId="77777777"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 xml:space="preserve">количество мероприятий, по которым оказано содействие: </w:t>
            </w:r>
          </w:p>
          <w:p w14:paraId="45A483FC" w14:textId="77777777"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2024 – 2036 годы – не менее 30 ед. в год; </w:t>
            </w:r>
          </w:p>
          <w:p w14:paraId="536821F4" w14:textId="77777777"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2037 – 2044 годы – не менее 35 ед. в год; </w:t>
            </w:r>
          </w:p>
          <w:p w14:paraId="5CEB6B73" w14:textId="77777777"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 xml:space="preserve">2045 – 2050 годы – не менее 40 ед. в год </w:t>
            </w:r>
          </w:p>
          <w:p w14:paraId="4E860480" w14:textId="77777777" w:rsidR="00C6248B" w:rsidRPr="006F49F3" w:rsidRDefault="00C6248B" w:rsidP="00C6248B">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45, 48)</w:t>
            </w:r>
          </w:p>
        </w:tc>
        <w:tc>
          <w:tcPr>
            <w:tcW w:w="1134" w:type="dxa"/>
            <w:tcBorders>
              <w:top w:val="single" w:sz="4" w:space="0" w:color="auto"/>
              <w:left w:val="single" w:sz="4" w:space="0" w:color="auto"/>
              <w:bottom w:val="single" w:sz="4" w:space="0" w:color="auto"/>
              <w:right w:val="single" w:sz="4" w:space="0" w:color="auto"/>
            </w:tcBorders>
          </w:tcPr>
          <w:p w14:paraId="066787A8" w14:textId="77777777" w:rsidR="00C6248B" w:rsidRPr="006F49F3" w:rsidRDefault="00C6248B" w:rsidP="00C6248B">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 xml:space="preserve">бюджетные </w:t>
            </w:r>
            <w:r w:rsidRPr="006F49F3">
              <w:rPr>
                <w:rFonts w:eastAsia="Times New Roman" w:cs="Times New Roman"/>
                <w:sz w:val="20"/>
                <w:szCs w:val="20"/>
                <w:lang w:eastAsia="ru-RU"/>
              </w:rPr>
              <w:br/>
              <w:t>и внебюджетные средства</w:t>
            </w:r>
          </w:p>
        </w:tc>
        <w:tc>
          <w:tcPr>
            <w:tcW w:w="993" w:type="dxa"/>
            <w:tcBorders>
              <w:top w:val="single" w:sz="4" w:space="0" w:color="auto"/>
              <w:left w:val="single" w:sz="4" w:space="0" w:color="auto"/>
              <w:bottom w:val="single" w:sz="4" w:space="0" w:color="auto"/>
              <w:right w:val="single" w:sz="4" w:space="0" w:color="auto"/>
            </w:tcBorders>
          </w:tcPr>
          <w:p w14:paraId="4CCBF3C0" w14:textId="77777777" w:rsidR="00C6248B" w:rsidRPr="006F49F3" w:rsidRDefault="00C6248B" w:rsidP="00C6248B">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tc>
        <w:tc>
          <w:tcPr>
            <w:tcW w:w="1714" w:type="dxa"/>
            <w:tcBorders>
              <w:top w:val="single" w:sz="4" w:space="0" w:color="auto"/>
              <w:left w:val="single" w:sz="4" w:space="0" w:color="auto"/>
              <w:bottom w:val="single" w:sz="4" w:space="0" w:color="auto"/>
              <w:right w:val="single" w:sz="4" w:space="0" w:color="auto"/>
            </w:tcBorders>
          </w:tcPr>
          <w:p w14:paraId="4752DDAC" w14:textId="77777777" w:rsidR="00C6248B" w:rsidRPr="006F49F3" w:rsidRDefault="00C6248B" w:rsidP="00C6248B">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bl>
    <w:p w14:paraId="1939D4AF" w14:textId="6711DB1F" w:rsidR="00D501BE" w:rsidRPr="006F49F3" w:rsidRDefault="00252135" w:rsidP="00D501BE">
      <w:pPr>
        <w:spacing w:line="240" w:lineRule="auto"/>
        <w:rPr>
          <w:rFonts w:cs="Times New Roman"/>
          <w:szCs w:val="28"/>
        </w:rPr>
      </w:pPr>
      <w:r w:rsidRPr="006F49F3">
        <w:rPr>
          <w:rFonts w:cs="Times New Roman"/>
          <w:szCs w:val="28"/>
        </w:rPr>
        <w:t>2</w:t>
      </w:r>
      <w:r w:rsidR="00F943DA" w:rsidRPr="006F49F3">
        <w:rPr>
          <w:rFonts w:cs="Times New Roman"/>
          <w:szCs w:val="28"/>
        </w:rPr>
        <w:t>6</w:t>
      </w:r>
      <w:r w:rsidR="00D501BE" w:rsidRPr="006F49F3">
        <w:rPr>
          <w:rFonts w:cs="Times New Roman"/>
          <w:szCs w:val="28"/>
        </w:rPr>
        <w:t xml:space="preserve">) в подпункте 3.3.3.3. пункта 3.3. раздела </w:t>
      </w:r>
      <w:r w:rsidR="00D501BE" w:rsidRPr="006F49F3">
        <w:rPr>
          <w:rFonts w:cs="Times New Roman"/>
          <w:szCs w:val="28"/>
          <w:lang w:val="en-US"/>
        </w:rPr>
        <w:t>II</w:t>
      </w:r>
      <w:r w:rsidR="00D501BE" w:rsidRPr="006F49F3">
        <w:rPr>
          <w:rFonts w:cs="Times New Roman"/>
          <w:szCs w:val="28"/>
        </w:rPr>
        <w:t xml:space="preserve"> приложения к решению слово «5» заменить словом «30»,</w:t>
      </w:r>
    </w:p>
    <w:p w14:paraId="791CC89F" w14:textId="6EBB00EF" w:rsidR="00F943DA" w:rsidRPr="006F49F3" w:rsidRDefault="00F943DA" w:rsidP="00F943DA">
      <w:pPr>
        <w:spacing w:line="240" w:lineRule="auto"/>
        <w:rPr>
          <w:rFonts w:cs="Times New Roman"/>
          <w:szCs w:val="28"/>
        </w:rPr>
      </w:pPr>
      <w:r w:rsidRPr="006F49F3">
        <w:rPr>
          <w:rFonts w:cs="Times New Roman"/>
          <w:szCs w:val="28"/>
        </w:rPr>
        <w:t xml:space="preserve">27) подпункт 3.3.3.4. пункта 3.3. раздела </w:t>
      </w:r>
      <w:r w:rsidRPr="006F49F3">
        <w:rPr>
          <w:rFonts w:cs="Times New Roman"/>
          <w:szCs w:val="28"/>
          <w:lang w:val="en-US"/>
        </w:rPr>
        <w:t>II</w:t>
      </w:r>
      <w:r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118"/>
        <w:gridCol w:w="1134"/>
        <w:gridCol w:w="993"/>
        <w:gridCol w:w="1714"/>
      </w:tblGrid>
      <w:tr w:rsidR="006F49F3" w:rsidRPr="006F49F3" w14:paraId="0DB4D660" w14:textId="77777777" w:rsidTr="00F943DA">
        <w:tc>
          <w:tcPr>
            <w:tcW w:w="2547" w:type="dxa"/>
            <w:tcBorders>
              <w:top w:val="single" w:sz="4" w:space="0" w:color="auto"/>
              <w:left w:val="single" w:sz="4" w:space="0" w:color="auto"/>
              <w:bottom w:val="single" w:sz="4" w:space="0" w:color="auto"/>
              <w:right w:val="single" w:sz="4" w:space="0" w:color="auto"/>
            </w:tcBorders>
          </w:tcPr>
          <w:p w14:paraId="10DCD779" w14:textId="5C645A63" w:rsidR="00F943DA" w:rsidRPr="006F49F3" w:rsidRDefault="00F943DA" w:rsidP="00F943DA">
            <w:pPr>
              <w:spacing w:line="240" w:lineRule="auto"/>
              <w:ind w:firstLine="0"/>
              <w:jc w:val="left"/>
              <w:rPr>
                <w:rFonts w:eastAsia="Times New Roman" w:cs="Times New Roman"/>
                <w:sz w:val="20"/>
                <w:szCs w:val="20"/>
                <w:lang w:eastAsia="ru-RU"/>
              </w:rPr>
            </w:pPr>
            <w:r w:rsidRPr="006F49F3">
              <w:rPr>
                <w:sz w:val="20"/>
                <w:szCs w:val="20"/>
              </w:rPr>
              <w:t xml:space="preserve">3.3.3.4. Организация размещения </w:t>
            </w:r>
            <w:r w:rsidRPr="006F49F3">
              <w:rPr>
                <w:sz w:val="20"/>
                <w:szCs w:val="20"/>
              </w:rPr>
              <w:br/>
              <w:t xml:space="preserve">на действующих сайтах (платформах, интернет-порталах) информации </w:t>
            </w:r>
            <w:r w:rsidRPr="006F49F3">
              <w:rPr>
                <w:sz w:val="20"/>
                <w:szCs w:val="20"/>
              </w:rPr>
              <w:br/>
              <w:t xml:space="preserve">о мероприятиях (событиях) города Сургута в сфере физической культуры </w:t>
            </w:r>
            <w:r w:rsidRPr="006F49F3">
              <w:rPr>
                <w:sz w:val="20"/>
                <w:szCs w:val="20"/>
              </w:rPr>
              <w:br/>
              <w:t xml:space="preserve">и спорта независимо </w:t>
            </w:r>
            <w:r w:rsidRPr="006F49F3">
              <w:rPr>
                <w:sz w:val="20"/>
                <w:szCs w:val="20"/>
              </w:rPr>
              <w:br/>
              <w:t>от организационно-правовой формы организатора</w:t>
            </w:r>
          </w:p>
        </w:tc>
        <w:tc>
          <w:tcPr>
            <w:tcW w:w="3118" w:type="dxa"/>
            <w:tcBorders>
              <w:top w:val="single" w:sz="4" w:space="0" w:color="auto"/>
              <w:left w:val="single" w:sz="4" w:space="0" w:color="auto"/>
              <w:bottom w:val="single" w:sz="4" w:space="0" w:color="auto"/>
              <w:right w:val="single" w:sz="4" w:space="0" w:color="auto"/>
            </w:tcBorders>
          </w:tcPr>
          <w:p w14:paraId="29D86E15" w14:textId="1C7B7236" w:rsidR="00F943DA" w:rsidRPr="006F49F3" w:rsidRDefault="00F943DA" w:rsidP="00F943DA">
            <w:pPr>
              <w:spacing w:line="240" w:lineRule="auto"/>
              <w:ind w:firstLine="0"/>
              <w:jc w:val="left"/>
              <w:rPr>
                <w:sz w:val="20"/>
                <w:szCs w:val="20"/>
              </w:rPr>
            </w:pPr>
            <w:r w:rsidRPr="006F49F3">
              <w:rPr>
                <w:sz w:val="20"/>
                <w:szCs w:val="20"/>
              </w:rPr>
              <w:t xml:space="preserve">размещение информации </w:t>
            </w:r>
            <w:r w:rsidRPr="006F49F3">
              <w:rPr>
                <w:sz w:val="20"/>
                <w:szCs w:val="20"/>
              </w:rPr>
              <w:br/>
              <w:t xml:space="preserve">о планируемых мероприятиях </w:t>
            </w:r>
            <w:r w:rsidRPr="006F49F3">
              <w:rPr>
                <w:sz w:val="20"/>
                <w:szCs w:val="20"/>
              </w:rPr>
              <w:br/>
              <w:t xml:space="preserve">в сфере физической культуры </w:t>
            </w:r>
          </w:p>
          <w:p w14:paraId="6F03EDF9" w14:textId="77777777" w:rsidR="00F943DA" w:rsidRPr="006F49F3" w:rsidRDefault="00F943DA" w:rsidP="00F943DA">
            <w:pPr>
              <w:spacing w:line="240" w:lineRule="auto"/>
              <w:ind w:firstLine="0"/>
              <w:rPr>
                <w:sz w:val="20"/>
                <w:szCs w:val="20"/>
              </w:rPr>
            </w:pPr>
            <w:r w:rsidRPr="006F49F3">
              <w:rPr>
                <w:sz w:val="20"/>
                <w:szCs w:val="20"/>
              </w:rPr>
              <w:t>и спорта, еженедельно</w:t>
            </w:r>
          </w:p>
          <w:p w14:paraId="295154EB" w14:textId="04CD5B34" w:rsidR="00F943DA" w:rsidRPr="006F49F3" w:rsidRDefault="00F943DA" w:rsidP="00F943DA">
            <w:pPr>
              <w:spacing w:line="240" w:lineRule="auto"/>
              <w:ind w:firstLine="0"/>
              <w:jc w:val="left"/>
              <w:rPr>
                <w:rFonts w:eastAsia="Times New Roman" w:cs="Times New Roman"/>
                <w:sz w:val="20"/>
                <w:szCs w:val="20"/>
                <w:lang w:eastAsia="ru-RU"/>
              </w:rPr>
            </w:pPr>
            <w:r w:rsidRPr="006F49F3">
              <w:rPr>
                <w:sz w:val="20"/>
                <w:szCs w:val="20"/>
              </w:rPr>
              <w:t>(обеспечивает достижение целевого показателя 45)</w:t>
            </w:r>
          </w:p>
        </w:tc>
        <w:tc>
          <w:tcPr>
            <w:tcW w:w="1134" w:type="dxa"/>
            <w:tcBorders>
              <w:top w:val="single" w:sz="4" w:space="0" w:color="auto"/>
              <w:left w:val="single" w:sz="4" w:space="0" w:color="auto"/>
              <w:bottom w:val="single" w:sz="4" w:space="0" w:color="auto"/>
              <w:right w:val="single" w:sz="4" w:space="0" w:color="auto"/>
            </w:tcBorders>
          </w:tcPr>
          <w:p w14:paraId="303377EA" w14:textId="41253269" w:rsidR="00F943DA" w:rsidRPr="006F49F3" w:rsidRDefault="00F943DA" w:rsidP="00F943DA">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не требуется</w:t>
            </w:r>
          </w:p>
        </w:tc>
        <w:tc>
          <w:tcPr>
            <w:tcW w:w="993" w:type="dxa"/>
            <w:tcBorders>
              <w:top w:val="single" w:sz="4" w:space="0" w:color="auto"/>
              <w:left w:val="single" w:sz="4" w:space="0" w:color="auto"/>
              <w:bottom w:val="single" w:sz="4" w:space="0" w:color="auto"/>
              <w:right w:val="single" w:sz="4" w:space="0" w:color="auto"/>
            </w:tcBorders>
          </w:tcPr>
          <w:p w14:paraId="418C1CDB" w14:textId="1A80D2DD" w:rsidR="00F943DA" w:rsidRPr="006F49F3" w:rsidRDefault="00F943DA" w:rsidP="00F943DA">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постоянно</w:t>
            </w:r>
          </w:p>
        </w:tc>
        <w:tc>
          <w:tcPr>
            <w:tcW w:w="1714" w:type="dxa"/>
            <w:tcBorders>
              <w:top w:val="single" w:sz="4" w:space="0" w:color="auto"/>
              <w:left w:val="single" w:sz="4" w:space="0" w:color="auto"/>
              <w:bottom w:val="single" w:sz="4" w:space="0" w:color="auto"/>
              <w:right w:val="single" w:sz="4" w:space="0" w:color="auto"/>
            </w:tcBorders>
          </w:tcPr>
          <w:p w14:paraId="60B051C0" w14:textId="77777777" w:rsidR="00F943DA" w:rsidRPr="006F49F3" w:rsidRDefault="00F943DA" w:rsidP="00F943DA">
            <w:pPr>
              <w:spacing w:line="240" w:lineRule="auto"/>
              <w:ind w:firstLine="0"/>
              <w:jc w:val="left"/>
              <w:rPr>
                <w:sz w:val="20"/>
                <w:szCs w:val="20"/>
              </w:rPr>
            </w:pPr>
            <w:r w:rsidRPr="006F49F3">
              <w:rPr>
                <w:sz w:val="20"/>
                <w:szCs w:val="20"/>
              </w:rPr>
              <w:t>2024 – 2026 годы</w:t>
            </w:r>
            <w:r w:rsidRPr="006F49F3">
              <w:rPr>
                <w:sz w:val="20"/>
                <w:szCs w:val="20"/>
              </w:rPr>
              <w:br/>
              <w:t>2027 – 2031 годы</w:t>
            </w:r>
            <w:r w:rsidRPr="006F49F3">
              <w:rPr>
                <w:sz w:val="20"/>
                <w:szCs w:val="20"/>
              </w:rPr>
              <w:br/>
              <w:t>2032 – 2036 годы</w:t>
            </w:r>
          </w:p>
          <w:p w14:paraId="373BD706" w14:textId="673D216B" w:rsidR="00F943DA" w:rsidRPr="006F49F3" w:rsidRDefault="00F943DA" w:rsidP="00F943DA">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2037 – 2044 годы</w:t>
            </w:r>
            <w:r w:rsidRPr="006F49F3">
              <w:rPr>
                <w:rFonts w:cs="Times New Roman"/>
                <w:sz w:val="20"/>
                <w:szCs w:val="20"/>
              </w:rPr>
              <w:br/>
              <w:t>2045 – 2050 годы</w:t>
            </w:r>
          </w:p>
        </w:tc>
      </w:tr>
    </w:tbl>
    <w:p w14:paraId="0D560911" w14:textId="57F89B3A" w:rsidR="003F1533" w:rsidRPr="006F49F3" w:rsidRDefault="00252135" w:rsidP="003F1533">
      <w:pPr>
        <w:spacing w:line="240" w:lineRule="auto"/>
        <w:rPr>
          <w:rFonts w:cs="Times New Roman"/>
          <w:szCs w:val="28"/>
        </w:rPr>
      </w:pPr>
      <w:r w:rsidRPr="006F49F3">
        <w:rPr>
          <w:rFonts w:cs="Times New Roman"/>
          <w:szCs w:val="28"/>
        </w:rPr>
        <w:t>2</w:t>
      </w:r>
      <w:r w:rsidR="00F943DA" w:rsidRPr="006F49F3">
        <w:rPr>
          <w:rFonts w:cs="Times New Roman"/>
          <w:szCs w:val="28"/>
        </w:rPr>
        <w:t>8</w:t>
      </w:r>
      <w:r w:rsidR="00B66FEF">
        <w:rPr>
          <w:rFonts w:cs="Times New Roman"/>
          <w:szCs w:val="28"/>
        </w:rPr>
        <w:t>) в пункте 4</w:t>
      </w:r>
      <w:r w:rsidR="003F1533" w:rsidRPr="006F49F3">
        <w:rPr>
          <w:rFonts w:cs="Times New Roman"/>
          <w:szCs w:val="28"/>
        </w:rPr>
        <w:t xml:space="preserve"> раздела </w:t>
      </w:r>
      <w:r w:rsidR="003F1533" w:rsidRPr="006F49F3">
        <w:rPr>
          <w:rFonts w:cs="Times New Roman"/>
          <w:szCs w:val="28"/>
          <w:lang w:val="en-US"/>
        </w:rPr>
        <w:t>II</w:t>
      </w:r>
      <w:r w:rsidR="003F1533" w:rsidRPr="006F49F3">
        <w:rPr>
          <w:rFonts w:cs="Times New Roman"/>
          <w:szCs w:val="28"/>
        </w:rPr>
        <w:t xml:space="preserve"> приложения к решению слова </w:t>
      </w:r>
      <w:r w:rsidRPr="006F49F3">
        <w:rPr>
          <w:rFonts w:cs="Times New Roman"/>
          <w:szCs w:val="28"/>
        </w:rPr>
        <w:br/>
      </w:r>
      <w:r w:rsidR="003F1533" w:rsidRPr="006F49F3">
        <w:rPr>
          <w:rFonts w:cs="Times New Roman"/>
          <w:szCs w:val="28"/>
        </w:rPr>
        <w:t>«, природопользования и экологии, управления земельными ресурсами городского округа и имуществом, находящимися в муниципальной собственности» исключить,</w:t>
      </w:r>
    </w:p>
    <w:p w14:paraId="3B68F856" w14:textId="0EB308C0" w:rsidR="001666CE" w:rsidRDefault="00252135" w:rsidP="001666CE">
      <w:pPr>
        <w:spacing w:line="240" w:lineRule="auto"/>
        <w:rPr>
          <w:rFonts w:cs="Times New Roman"/>
          <w:szCs w:val="28"/>
        </w:rPr>
      </w:pPr>
      <w:r w:rsidRPr="006F49F3">
        <w:rPr>
          <w:rFonts w:cs="Times New Roman"/>
          <w:szCs w:val="28"/>
        </w:rPr>
        <w:t>2</w:t>
      </w:r>
      <w:r w:rsidR="00F943DA" w:rsidRPr="006F49F3">
        <w:rPr>
          <w:rFonts w:cs="Times New Roman"/>
          <w:szCs w:val="28"/>
        </w:rPr>
        <w:t>9</w:t>
      </w:r>
      <w:r w:rsidR="001666CE" w:rsidRPr="006F49F3">
        <w:rPr>
          <w:rFonts w:cs="Times New Roman"/>
          <w:szCs w:val="28"/>
        </w:rPr>
        <w:t xml:space="preserve">) подпункт 4.2.2.5. пункта 4.2. раздела </w:t>
      </w:r>
      <w:r w:rsidR="001666CE" w:rsidRPr="006F49F3">
        <w:rPr>
          <w:rFonts w:cs="Times New Roman"/>
          <w:szCs w:val="28"/>
          <w:lang w:val="en-US"/>
        </w:rPr>
        <w:t>II</w:t>
      </w:r>
      <w:r w:rsidR="001666CE"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3"/>
        <w:gridCol w:w="4111"/>
        <w:gridCol w:w="1134"/>
        <w:gridCol w:w="1134"/>
        <w:gridCol w:w="1714"/>
      </w:tblGrid>
      <w:tr w:rsidR="006F49F3" w:rsidRPr="006F49F3" w14:paraId="024EE19E" w14:textId="77777777" w:rsidTr="008230D1">
        <w:tc>
          <w:tcPr>
            <w:tcW w:w="1413" w:type="dxa"/>
            <w:tcBorders>
              <w:bottom w:val="single" w:sz="4" w:space="0" w:color="auto"/>
            </w:tcBorders>
            <w:shd w:val="clear" w:color="auto" w:fill="auto"/>
          </w:tcPr>
          <w:p w14:paraId="450BCF3D" w14:textId="77777777" w:rsidR="001666CE" w:rsidRPr="006F49F3" w:rsidRDefault="001666CE" w:rsidP="008230D1">
            <w:pPr>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val="en-US" w:eastAsia="zh-CN"/>
              </w:rPr>
              <w:t xml:space="preserve">4.2.2.5. </w:t>
            </w:r>
            <w:proofErr w:type="spellStart"/>
            <w:r w:rsidRPr="006F49F3">
              <w:rPr>
                <w:rFonts w:eastAsia="Times New Roman" w:cs="Times New Roman"/>
                <w:sz w:val="20"/>
                <w:szCs w:val="20"/>
                <w:lang w:val="en-US" w:eastAsia="zh-CN"/>
              </w:rPr>
              <w:t>Установка</w:t>
            </w:r>
            <w:proofErr w:type="spellEnd"/>
            <w:r w:rsidRPr="006F49F3">
              <w:rPr>
                <w:rFonts w:eastAsia="Times New Roman" w:cs="Times New Roman"/>
                <w:sz w:val="20"/>
                <w:szCs w:val="20"/>
                <w:lang w:val="en-US" w:eastAsia="zh-CN"/>
              </w:rPr>
              <w:t xml:space="preserve"> </w:t>
            </w:r>
            <w:proofErr w:type="spellStart"/>
            <w:r w:rsidRPr="006F49F3">
              <w:rPr>
                <w:rFonts w:eastAsia="Times New Roman" w:cs="Times New Roman"/>
                <w:sz w:val="20"/>
                <w:szCs w:val="20"/>
                <w:lang w:val="en-US" w:eastAsia="zh-CN"/>
              </w:rPr>
              <w:t>теплых</w:t>
            </w:r>
            <w:proofErr w:type="spellEnd"/>
            <w:r w:rsidRPr="006F49F3">
              <w:rPr>
                <w:rFonts w:eastAsia="Times New Roman" w:cs="Times New Roman"/>
                <w:sz w:val="20"/>
                <w:szCs w:val="20"/>
                <w:lang w:val="en-US" w:eastAsia="zh-CN"/>
              </w:rPr>
              <w:t xml:space="preserve"> </w:t>
            </w:r>
            <w:proofErr w:type="spellStart"/>
            <w:r w:rsidRPr="006F49F3">
              <w:rPr>
                <w:rFonts w:eastAsia="Times New Roman" w:cs="Times New Roman"/>
                <w:sz w:val="20"/>
                <w:szCs w:val="20"/>
                <w:lang w:val="en-US" w:eastAsia="zh-CN"/>
              </w:rPr>
              <w:t>остановочных</w:t>
            </w:r>
            <w:proofErr w:type="spellEnd"/>
            <w:r w:rsidRPr="006F49F3">
              <w:rPr>
                <w:rFonts w:eastAsia="Times New Roman" w:cs="Times New Roman"/>
                <w:sz w:val="20"/>
                <w:szCs w:val="20"/>
                <w:lang w:val="en-US" w:eastAsia="zh-CN"/>
              </w:rPr>
              <w:t xml:space="preserve"> </w:t>
            </w:r>
            <w:proofErr w:type="spellStart"/>
            <w:r w:rsidRPr="006F49F3">
              <w:rPr>
                <w:rFonts w:eastAsia="Times New Roman" w:cs="Times New Roman"/>
                <w:sz w:val="20"/>
                <w:szCs w:val="20"/>
                <w:lang w:val="en-US" w:eastAsia="zh-CN"/>
              </w:rPr>
              <w:t>павильонов</w:t>
            </w:r>
            <w:proofErr w:type="spellEnd"/>
          </w:p>
        </w:tc>
        <w:tc>
          <w:tcPr>
            <w:tcW w:w="4111" w:type="dxa"/>
            <w:tcBorders>
              <w:bottom w:val="single" w:sz="4" w:space="0" w:color="auto"/>
            </w:tcBorders>
            <w:shd w:val="clear" w:color="auto" w:fill="auto"/>
          </w:tcPr>
          <w:p w14:paraId="711A2263"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xml:space="preserve">установка теплых остановочных павильонов, </w:t>
            </w:r>
          </w:p>
          <w:p w14:paraId="12A617E5"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доля теплых остановочных павильонов, %:</w:t>
            </w:r>
          </w:p>
          <w:p w14:paraId="08EF5D46"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к 2026 году до 20%;</w:t>
            </w:r>
          </w:p>
          <w:p w14:paraId="61D9F8EE"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к 2031 году до 37%;</w:t>
            </w:r>
          </w:p>
          <w:p w14:paraId="022FACA3"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к 2036 году до 53%;</w:t>
            </w:r>
          </w:p>
          <w:p w14:paraId="79FEAB73"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к 2044 году до 80%;</w:t>
            </w:r>
          </w:p>
          <w:p w14:paraId="3A044A80"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 к 2050 году до 100%</w:t>
            </w:r>
          </w:p>
          <w:p w14:paraId="51AAD44F" w14:textId="77777777"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обеспеченность остановок остановочными павильонами, %:</w:t>
            </w:r>
          </w:p>
          <w:p w14:paraId="219FC34D" w14:textId="1DFC2AF3"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 к 2026 году – 92,6</w:t>
            </w:r>
            <w:r w:rsidR="009D4319" w:rsidRPr="006F49F3">
              <w:rPr>
                <w:rFonts w:eastAsia="Times New Roman" w:cs="Times New Roman"/>
                <w:sz w:val="20"/>
                <w:szCs w:val="20"/>
                <w:lang w:eastAsia="zh-CN"/>
              </w:rPr>
              <w:t>%</w:t>
            </w:r>
            <w:r w:rsidRPr="006F49F3">
              <w:rPr>
                <w:rFonts w:eastAsia="Times New Roman" w:cs="Times New Roman"/>
                <w:sz w:val="20"/>
                <w:szCs w:val="20"/>
                <w:lang w:eastAsia="zh-CN"/>
              </w:rPr>
              <w:t>;</w:t>
            </w:r>
          </w:p>
          <w:p w14:paraId="09142A55" w14:textId="7CD5BD6A"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 к 2031 году – 92,8</w:t>
            </w:r>
            <w:r w:rsidR="009D4319" w:rsidRPr="006F49F3">
              <w:rPr>
                <w:rFonts w:eastAsia="Times New Roman" w:cs="Times New Roman"/>
                <w:sz w:val="20"/>
                <w:szCs w:val="20"/>
                <w:lang w:eastAsia="zh-CN"/>
              </w:rPr>
              <w:t>%</w:t>
            </w:r>
            <w:r w:rsidRPr="006F49F3">
              <w:rPr>
                <w:rFonts w:eastAsia="Times New Roman" w:cs="Times New Roman"/>
                <w:sz w:val="20"/>
                <w:szCs w:val="20"/>
                <w:lang w:eastAsia="zh-CN"/>
              </w:rPr>
              <w:t>;</w:t>
            </w:r>
          </w:p>
          <w:p w14:paraId="65A8ABAF" w14:textId="3718C911"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 к 2036 году – 92,8</w:t>
            </w:r>
            <w:r w:rsidR="009D4319" w:rsidRPr="006F49F3">
              <w:rPr>
                <w:rFonts w:eastAsia="Times New Roman" w:cs="Times New Roman"/>
                <w:sz w:val="20"/>
                <w:szCs w:val="20"/>
                <w:lang w:eastAsia="zh-CN"/>
              </w:rPr>
              <w:t>%</w:t>
            </w:r>
            <w:r w:rsidRPr="006F49F3">
              <w:rPr>
                <w:rFonts w:eastAsia="Times New Roman" w:cs="Times New Roman"/>
                <w:sz w:val="20"/>
                <w:szCs w:val="20"/>
                <w:lang w:eastAsia="zh-CN"/>
              </w:rPr>
              <w:t>;</w:t>
            </w:r>
          </w:p>
          <w:p w14:paraId="12CF4A3E" w14:textId="1A14F8FC"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 к 2044 году – 92,9</w:t>
            </w:r>
            <w:r w:rsidR="009D4319" w:rsidRPr="006F49F3">
              <w:rPr>
                <w:rFonts w:eastAsia="Times New Roman" w:cs="Times New Roman"/>
                <w:sz w:val="20"/>
                <w:szCs w:val="20"/>
                <w:lang w:eastAsia="zh-CN"/>
              </w:rPr>
              <w:t>%</w:t>
            </w:r>
            <w:r w:rsidRPr="006F49F3">
              <w:rPr>
                <w:rFonts w:eastAsia="Times New Roman" w:cs="Times New Roman"/>
                <w:sz w:val="20"/>
                <w:szCs w:val="20"/>
                <w:lang w:eastAsia="zh-CN"/>
              </w:rPr>
              <w:t>;</w:t>
            </w:r>
          </w:p>
          <w:p w14:paraId="355FF50E" w14:textId="5F617F4D"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zh-CN"/>
              </w:rPr>
              <w:t>- к 2050 году – 93,0</w:t>
            </w:r>
            <w:r w:rsidR="009D4319" w:rsidRPr="006F49F3">
              <w:rPr>
                <w:rFonts w:eastAsia="Times New Roman" w:cs="Times New Roman"/>
                <w:sz w:val="20"/>
                <w:szCs w:val="20"/>
                <w:lang w:eastAsia="zh-CN"/>
              </w:rPr>
              <w:t>%</w:t>
            </w:r>
            <w:r w:rsidRPr="006F49F3">
              <w:rPr>
                <w:rFonts w:eastAsia="Times New Roman" w:cs="Times New Roman"/>
                <w:sz w:val="20"/>
                <w:szCs w:val="20"/>
                <w:lang w:eastAsia="zh-CN"/>
              </w:rPr>
              <w:br/>
              <w:t>(обеспечивает достижение целевых показателей 7, 66, 67)</w:t>
            </w:r>
          </w:p>
        </w:tc>
        <w:tc>
          <w:tcPr>
            <w:tcW w:w="1134" w:type="dxa"/>
            <w:tcBorders>
              <w:bottom w:val="single" w:sz="4" w:space="0" w:color="auto"/>
            </w:tcBorders>
            <w:shd w:val="clear" w:color="auto" w:fill="auto"/>
          </w:tcPr>
          <w:p w14:paraId="3D48ED55"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proofErr w:type="spellStart"/>
            <w:r w:rsidRPr="006F49F3">
              <w:rPr>
                <w:rFonts w:eastAsia="Times New Roman" w:cs="Times New Roman"/>
                <w:sz w:val="20"/>
                <w:szCs w:val="20"/>
                <w:lang w:val="en-US" w:eastAsia="zh-CN"/>
              </w:rPr>
              <w:t>бюджетные</w:t>
            </w:r>
            <w:proofErr w:type="spellEnd"/>
            <w:r w:rsidRPr="006F49F3">
              <w:rPr>
                <w:rFonts w:eastAsia="Times New Roman" w:cs="Times New Roman"/>
                <w:sz w:val="20"/>
                <w:szCs w:val="20"/>
                <w:lang w:val="en-US" w:eastAsia="zh-CN"/>
              </w:rPr>
              <w:t xml:space="preserve"> </w:t>
            </w:r>
            <w:proofErr w:type="spellStart"/>
            <w:r w:rsidRPr="006F49F3">
              <w:rPr>
                <w:rFonts w:eastAsia="Times New Roman" w:cs="Times New Roman"/>
                <w:sz w:val="20"/>
                <w:szCs w:val="20"/>
                <w:lang w:val="en-US" w:eastAsia="zh-CN"/>
              </w:rPr>
              <w:t>средства</w:t>
            </w:r>
            <w:proofErr w:type="spellEnd"/>
          </w:p>
        </w:tc>
        <w:tc>
          <w:tcPr>
            <w:tcW w:w="1134" w:type="dxa"/>
            <w:shd w:val="clear" w:color="auto" w:fill="auto"/>
          </w:tcPr>
          <w:p w14:paraId="31C5A827"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proofErr w:type="spellStart"/>
            <w:r w:rsidRPr="006F49F3">
              <w:rPr>
                <w:rFonts w:eastAsia="Times New Roman" w:cs="Times New Roman"/>
                <w:sz w:val="20"/>
                <w:szCs w:val="20"/>
                <w:lang w:val="en-US" w:eastAsia="zh-CN"/>
              </w:rPr>
              <w:t>постоянно</w:t>
            </w:r>
            <w:proofErr w:type="spellEnd"/>
          </w:p>
        </w:tc>
        <w:tc>
          <w:tcPr>
            <w:tcW w:w="1714" w:type="dxa"/>
            <w:tcBorders>
              <w:bottom w:val="single" w:sz="4" w:space="0" w:color="auto"/>
            </w:tcBorders>
            <w:shd w:val="clear" w:color="auto" w:fill="auto"/>
          </w:tcPr>
          <w:p w14:paraId="06D0A495"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2024 – 2026 годы</w:t>
            </w:r>
          </w:p>
          <w:p w14:paraId="0D469564"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2027 – 2031 годы</w:t>
            </w:r>
          </w:p>
          <w:p w14:paraId="67DDC5B6"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2032 – 2036 годы</w:t>
            </w:r>
          </w:p>
          <w:p w14:paraId="41F6D3A6" w14:textId="77777777" w:rsidR="001666CE" w:rsidRPr="006F49F3" w:rsidRDefault="001666CE" w:rsidP="008230D1">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zh-CN"/>
              </w:rPr>
              <w:t>2037 – 2044 годы</w:t>
            </w:r>
          </w:p>
          <w:p w14:paraId="35225CCD"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r w:rsidRPr="006F49F3">
              <w:rPr>
                <w:rFonts w:eastAsia="Times New Roman" w:cs="Times New Roman"/>
                <w:sz w:val="20"/>
                <w:szCs w:val="20"/>
                <w:lang w:eastAsia="zh-CN"/>
              </w:rPr>
              <w:t>2045 – 2050 годы</w:t>
            </w:r>
          </w:p>
        </w:tc>
      </w:tr>
    </w:tbl>
    <w:p w14:paraId="3B8FA1B2" w14:textId="3988480C" w:rsidR="001666CE" w:rsidRDefault="00F943DA" w:rsidP="00C73DD2">
      <w:pPr>
        <w:spacing w:line="240" w:lineRule="auto"/>
        <w:rPr>
          <w:rFonts w:cs="Times New Roman"/>
          <w:szCs w:val="28"/>
        </w:rPr>
      </w:pPr>
      <w:r w:rsidRPr="006F49F3">
        <w:rPr>
          <w:rFonts w:cs="Times New Roman"/>
          <w:szCs w:val="28"/>
        </w:rPr>
        <w:t>30</w:t>
      </w:r>
      <w:r w:rsidR="001666CE" w:rsidRPr="006F49F3">
        <w:rPr>
          <w:rFonts w:cs="Times New Roman"/>
          <w:szCs w:val="28"/>
        </w:rPr>
        <w:t xml:space="preserve">) подпункт 4.2.2.6. пункта 4.2. раздела </w:t>
      </w:r>
      <w:r w:rsidR="001666CE" w:rsidRPr="006F49F3">
        <w:rPr>
          <w:rFonts w:cs="Times New Roman"/>
          <w:szCs w:val="28"/>
          <w:lang w:val="en-US"/>
        </w:rPr>
        <w:t>II</w:t>
      </w:r>
      <w:r w:rsidR="001666CE"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5"/>
        <w:gridCol w:w="3969"/>
        <w:gridCol w:w="1134"/>
        <w:gridCol w:w="1134"/>
        <w:gridCol w:w="1714"/>
      </w:tblGrid>
      <w:tr w:rsidR="006F49F3" w:rsidRPr="006F49F3" w14:paraId="16FD9BD9" w14:textId="77777777" w:rsidTr="008230D1">
        <w:tc>
          <w:tcPr>
            <w:tcW w:w="1555" w:type="dxa"/>
          </w:tcPr>
          <w:p w14:paraId="625643B4" w14:textId="77777777" w:rsidR="001666CE" w:rsidRPr="006F49F3" w:rsidRDefault="001666CE" w:rsidP="008230D1">
            <w:pPr>
              <w:spacing w:line="240" w:lineRule="auto"/>
              <w:ind w:firstLine="0"/>
              <w:jc w:val="left"/>
              <w:rPr>
                <w:rFonts w:eastAsia="Times New Roman" w:cs="Times New Roman"/>
                <w:b/>
                <w:sz w:val="20"/>
                <w:szCs w:val="20"/>
                <w:lang w:eastAsia="ru-RU"/>
              </w:rPr>
            </w:pPr>
            <w:r w:rsidRPr="006F49F3">
              <w:rPr>
                <w:rFonts w:cs="Times New Roman"/>
                <w:sz w:val="20"/>
                <w:szCs w:val="20"/>
                <w:lang w:val="en-US" w:eastAsia="zh-CN"/>
              </w:rPr>
              <w:t xml:space="preserve">4.2.2.6. </w:t>
            </w:r>
            <w:proofErr w:type="spellStart"/>
            <w:r w:rsidRPr="006F49F3">
              <w:rPr>
                <w:rFonts w:cs="Times New Roman"/>
                <w:sz w:val="20"/>
                <w:szCs w:val="20"/>
                <w:lang w:val="en-US" w:eastAsia="zh-CN"/>
              </w:rPr>
              <w:t>Доступность</w:t>
            </w:r>
            <w:proofErr w:type="spellEnd"/>
            <w:r w:rsidRPr="006F49F3">
              <w:rPr>
                <w:rFonts w:cs="Times New Roman"/>
                <w:sz w:val="20"/>
                <w:szCs w:val="20"/>
                <w:lang w:val="en-US" w:eastAsia="zh-CN"/>
              </w:rPr>
              <w:t xml:space="preserve"> </w:t>
            </w:r>
            <w:proofErr w:type="spellStart"/>
            <w:r w:rsidRPr="006F49F3">
              <w:rPr>
                <w:rFonts w:cs="Times New Roman"/>
                <w:sz w:val="20"/>
                <w:szCs w:val="20"/>
                <w:lang w:val="en-US" w:eastAsia="zh-CN"/>
              </w:rPr>
              <w:t>остановок</w:t>
            </w:r>
            <w:proofErr w:type="spellEnd"/>
            <w:r w:rsidRPr="006F49F3">
              <w:rPr>
                <w:rFonts w:cs="Times New Roman"/>
                <w:sz w:val="20"/>
                <w:szCs w:val="20"/>
                <w:lang w:val="en-US" w:eastAsia="zh-CN"/>
              </w:rPr>
              <w:t xml:space="preserve"> </w:t>
            </w:r>
            <w:proofErr w:type="spellStart"/>
            <w:r w:rsidRPr="006F49F3">
              <w:rPr>
                <w:rFonts w:cs="Times New Roman"/>
                <w:sz w:val="20"/>
                <w:szCs w:val="20"/>
                <w:lang w:val="en-US" w:eastAsia="zh-CN"/>
              </w:rPr>
              <w:t>общественного</w:t>
            </w:r>
            <w:proofErr w:type="spellEnd"/>
            <w:r w:rsidRPr="006F49F3">
              <w:rPr>
                <w:rFonts w:cs="Times New Roman"/>
                <w:sz w:val="20"/>
                <w:szCs w:val="20"/>
                <w:lang w:val="en-US" w:eastAsia="zh-CN"/>
              </w:rPr>
              <w:t xml:space="preserve"> </w:t>
            </w:r>
            <w:proofErr w:type="spellStart"/>
            <w:r w:rsidRPr="006F49F3">
              <w:rPr>
                <w:rFonts w:cs="Times New Roman"/>
                <w:sz w:val="20"/>
                <w:szCs w:val="20"/>
                <w:lang w:val="en-US" w:eastAsia="zh-CN"/>
              </w:rPr>
              <w:t>транспорта</w:t>
            </w:r>
            <w:proofErr w:type="spellEnd"/>
          </w:p>
        </w:tc>
        <w:tc>
          <w:tcPr>
            <w:tcW w:w="3969" w:type="dxa"/>
            <w:shd w:val="clear" w:color="auto" w:fill="auto"/>
          </w:tcPr>
          <w:p w14:paraId="22702EA7" w14:textId="2C3281E9" w:rsidR="001666CE" w:rsidRPr="006F49F3" w:rsidRDefault="001666CE" w:rsidP="008230D1">
            <w:pPr>
              <w:spacing w:line="240" w:lineRule="auto"/>
              <w:ind w:firstLine="0"/>
              <w:jc w:val="left"/>
              <w:rPr>
                <w:rFonts w:cs="Times New Roman"/>
                <w:sz w:val="20"/>
                <w:szCs w:val="20"/>
                <w:lang w:eastAsia="zh-CN"/>
              </w:rPr>
            </w:pPr>
            <w:r w:rsidRPr="006F49F3">
              <w:rPr>
                <w:rFonts w:cs="Times New Roman"/>
                <w:sz w:val="20"/>
                <w:szCs w:val="20"/>
                <w:lang w:eastAsia="zh-CN"/>
              </w:rPr>
              <w:t xml:space="preserve">установка новых остановочных павильонов </w:t>
            </w:r>
            <w:r w:rsidRPr="006F49F3">
              <w:rPr>
                <w:rFonts w:cs="Times New Roman"/>
                <w:sz w:val="20"/>
                <w:szCs w:val="20"/>
                <w:lang w:eastAsia="zh-CN"/>
              </w:rPr>
              <w:br/>
              <w:t xml:space="preserve">(в том числе оборудованных электронными табло), доля площади застроенной территории города, находящаяся </w:t>
            </w:r>
            <w:r w:rsidR="009D4319" w:rsidRPr="006F49F3">
              <w:rPr>
                <w:rFonts w:cs="Times New Roman"/>
                <w:sz w:val="20"/>
                <w:szCs w:val="20"/>
                <w:lang w:eastAsia="zh-CN"/>
              </w:rPr>
              <w:br/>
            </w:r>
            <w:r w:rsidRPr="006F49F3">
              <w:rPr>
                <w:rFonts w:cs="Times New Roman"/>
                <w:sz w:val="20"/>
                <w:szCs w:val="20"/>
                <w:lang w:eastAsia="zh-CN"/>
              </w:rPr>
              <w:t>в нормативном радиусе пешеходной доступности от остановочных пунктов,</w:t>
            </w:r>
            <w:r w:rsidRPr="006F49F3">
              <w:rPr>
                <w:rFonts w:cs="Times New Roman"/>
                <w:sz w:val="20"/>
                <w:szCs w:val="20"/>
                <w:lang w:val="en-US" w:eastAsia="zh-CN"/>
              </w:rPr>
              <w:t> </w:t>
            </w:r>
            <w:r w:rsidRPr="006F49F3">
              <w:rPr>
                <w:rFonts w:cs="Times New Roman"/>
                <w:sz w:val="20"/>
                <w:szCs w:val="20"/>
                <w:lang w:eastAsia="zh-CN"/>
              </w:rPr>
              <w:t>%:</w:t>
            </w:r>
          </w:p>
          <w:p w14:paraId="44BA837A" w14:textId="77777777" w:rsidR="001666CE" w:rsidRPr="006F49F3" w:rsidRDefault="001666CE" w:rsidP="008230D1">
            <w:pPr>
              <w:spacing w:line="240" w:lineRule="auto"/>
              <w:ind w:firstLine="0"/>
              <w:rPr>
                <w:rFonts w:cs="Times New Roman"/>
                <w:sz w:val="20"/>
                <w:szCs w:val="20"/>
                <w:lang w:eastAsia="zh-CN"/>
              </w:rPr>
            </w:pPr>
            <w:r w:rsidRPr="006F49F3">
              <w:rPr>
                <w:rFonts w:cs="Times New Roman"/>
                <w:sz w:val="20"/>
                <w:szCs w:val="20"/>
                <w:lang w:eastAsia="zh-CN"/>
              </w:rPr>
              <w:t xml:space="preserve">- к 2026 году до </w:t>
            </w:r>
            <w:r w:rsidRPr="006F49F3">
              <w:rPr>
                <w:rFonts w:cs="Times New Roman"/>
                <w:bCs/>
                <w:sz w:val="20"/>
                <w:szCs w:val="20"/>
                <w:lang w:eastAsia="zh-CN"/>
              </w:rPr>
              <w:t>85</w:t>
            </w:r>
            <w:r w:rsidRPr="006F49F3">
              <w:rPr>
                <w:rFonts w:cs="Times New Roman"/>
                <w:sz w:val="20"/>
                <w:szCs w:val="20"/>
                <w:lang w:eastAsia="zh-CN"/>
              </w:rPr>
              <w:t>%;</w:t>
            </w:r>
          </w:p>
          <w:p w14:paraId="4252ABBF" w14:textId="77777777" w:rsidR="001666CE" w:rsidRPr="006F49F3" w:rsidRDefault="001666CE" w:rsidP="008230D1">
            <w:pPr>
              <w:spacing w:line="240" w:lineRule="auto"/>
              <w:ind w:firstLine="0"/>
              <w:rPr>
                <w:rFonts w:cs="Times New Roman"/>
                <w:sz w:val="20"/>
                <w:szCs w:val="20"/>
                <w:lang w:eastAsia="zh-CN"/>
              </w:rPr>
            </w:pPr>
            <w:r w:rsidRPr="006F49F3">
              <w:rPr>
                <w:rFonts w:cs="Times New Roman"/>
                <w:sz w:val="20"/>
                <w:szCs w:val="20"/>
                <w:lang w:eastAsia="zh-CN"/>
              </w:rPr>
              <w:t xml:space="preserve">- к 2031 году до </w:t>
            </w:r>
            <w:r w:rsidRPr="006F49F3">
              <w:rPr>
                <w:rFonts w:cs="Times New Roman"/>
                <w:bCs/>
                <w:sz w:val="20"/>
                <w:szCs w:val="20"/>
                <w:lang w:eastAsia="zh-CN"/>
              </w:rPr>
              <w:t>90</w:t>
            </w:r>
            <w:r w:rsidRPr="006F49F3">
              <w:rPr>
                <w:rFonts w:cs="Times New Roman"/>
                <w:sz w:val="20"/>
                <w:szCs w:val="20"/>
                <w:lang w:eastAsia="zh-CN"/>
              </w:rPr>
              <w:t>%;</w:t>
            </w:r>
          </w:p>
          <w:p w14:paraId="7893A2B6" w14:textId="77777777" w:rsidR="001666CE" w:rsidRPr="006F49F3" w:rsidRDefault="001666CE" w:rsidP="008230D1">
            <w:pPr>
              <w:spacing w:line="240" w:lineRule="auto"/>
              <w:ind w:firstLine="0"/>
              <w:rPr>
                <w:rFonts w:cs="Times New Roman"/>
                <w:sz w:val="20"/>
                <w:szCs w:val="20"/>
                <w:lang w:eastAsia="zh-CN"/>
              </w:rPr>
            </w:pPr>
            <w:r w:rsidRPr="006F49F3">
              <w:rPr>
                <w:rFonts w:cs="Times New Roman"/>
                <w:sz w:val="20"/>
                <w:szCs w:val="20"/>
                <w:lang w:eastAsia="zh-CN"/>
              </w:rPr>
              <w:t xml:space="preserve">- к 2036 году до </w:t>
            </w:r>
            <w:r w:rsidRPr="006F49F3">
              <w:rPr>
                <w:rFonts w:cs="Times New Roman"/>
                <w:bCs/>
                <w:sz w:val="20"/>
                <w:szCs w:val="20"/>
                <w:lang w:eastAsia="zh-CN"/>
              </w:rPr>
              <w:t>95</w:t>
            </w:r>
            <w:r w:rsidRPr="006F49F3">
              <w:rPr>
                <w:rFonts w:cs="Times New Roman"/>
                <w:sz w:val="20"/>
                <w:szCs w:val="20"/>
                <w:lang w:eastAsia="zh-CN"/>
              </w:rPr>
              <w:t>%;</w:t>
            </w:r>
          </w:p>
          <w:p w14:paraId="52D628A3" w14:textId="77777777" w:rsidR="001666CE" w:rsidRPr="006F49F3" w:rsidRDefault="001666CE" w:rsidP="008230D1">
            <w:pPr>
              <w:spacing w:line="240" w:lineRule="auto"/>
              <w:ind w:firstLine="0"/>
              <w:rPr>
                <w:rFonts w:cs="Times New Roman"/>
                <w:sz w:val="20"/>
                <w:szCs w:val="20"/>
                <w:lang w:eastAsia="zh-CN"/>
              </w:rPr>
            </w:pPr>
            <w:r w:rsidRPr="006F49F3">
              <w:rPr>
                <w:rFonts w:cs="Times New Roman"/>
                <w:sz w:val="20"/>
                <w:szCs w:val="20"/>
                <w:lang w:eastAsia="zh-CN"/>
              </w:rPr>
              <w:lastRenderedPageBreak/>
              <w:t xml:space="preserve">- к 2044 году до </w:t>
            </w:r>
            <w:r w:rsidRPr="006F49F3">
              <w:rPr>
                <w:rFonts w:cs="Times New Roman"/>
                <w:bCs/>
                <w:sz w:val="20"/>
                <w:szCs w:val="20"/>
                <w:lang w:eastAsia="zh-CN"/>
              </w:rPr>
              <w:t>100</w:t>
            </w:r>
            <w:r w:rsidRPr="006F49F3">
              <w:rPr>
                <w:rFonts w:cs="Times New Roman"/>
                <w:sz w:val="20"/>
                <w:szCs w:val="20"/>
                <w:lang w:eastAsia="zh-CN"/>
              </w:rPr>
              <w:t>%;</w:t>
            </w:r>
          </w:p>
          <w:p w14:paraId="7CE1CD41" w14:textId="77777777" w:rsidR="001666CE" w:rsidRPr="006F49F3" w:rsidRDefault="001666CE" w:rsidP="008230D1">
            <w:pPr>
              <w:spacing w:line="240" w:lineRule="auto"/>
              <w:ind w:firstLine="0"/>
              <w:rPr>
                <w:rFonts w:cs="Times New Roman"/>
                <w:sz w:val="20"/>
                <w:szCs w:val="20"/>
                <w:lang w:eastAsia="zh-CN"/>
              </w:rPr>
            </w:pPr>
            <w:r w:rsidRPr="006F49F3">
              <w:rPr>
                <w:rFonts w:cs="Times New Roman"/>
                <w:sz w:val="20"/>
                <w:szCs w:val="20"/>
                <w:lang w:eastAsia="zh-CN"/>
              </w:rPr>
              <w:t xml:space="preserve">- к 2050 году до </w:t>
            </w:r>
            <w:r w:rsidRPr="006F49F3">
              <w:rPr>
                <w:rFonts w:cs="Times New Roman"/>
                <w:bCs/>
                <w:sz w:val="20"/>
                <w:szCs w:val="20"/>
                <w:lang w:eastAsia="zh-CN"/>
              </w:rPr>
              <w:t>100</w:t>
            </w:r>
            <w:r w:rsidRPr="006F49F3">
              <w:rPr>
                <w:rFonts w:cs="Times New Roman"/>
                <w:sz w:val="20"/>
                <w:szCs w:val="20"/>
                <w:lang w:eastAsia="zh-CN"/>
              </w:rPr>
              <w:t>%</w:t>
            </w:r>
          </w:p>
          <w:p w14:paraId="7D8C20DC" w14:textId="77777777" w:rsidR="001666CE" w:rsidRPr="006F49F3" w:rsidRDefault="001666CE" w:rsidP="008230D1">
            <w:pPr>
              <w:spacing w:line="240" w:lineRule="auto"/>
              <w:ind w:firstLine="0"/>
              <w:jc w:val="left"/>
              <w:rPr>
                <w:rFonts w:eastAsia="Times New Roman" w:cs="Times New Roman"/>
                <w:sz w:val="20"/>
                <w:szCs w:val="20"/>
                <w:lang w:eastAsia="zh-CN"/>
              </w:rPr>
            </w:pPr>
            <w:r w:rsidRPr="006F49F3">
              <w:rPr>
                <w:rFonts w:cs="Times New Roman"/>
                <w:sz w:val="20"/>
                <w:szCs w:val="20"/>
                <w:lang w:eastAsia="zh-CN"/>
              </w:rPr>
              <w:t>(обеспечивает достижение целевых показателей 7, 66, 67)</w:t>
            </w:r>
          </w:p>
        </w:tc>
        <w:tc>
          <w:tcPr>
            <w:tcW w:w="1134" w:type="dxa"/>
          </w:tcPr>
          <w:p w14:paraId="03D587A5" w14:textId="77777777" w:rsidR="001666CE" w:rsidRPr="006F49F3" w:rsidRDefault="001666CE" w:rsidP="008230D1">
            <w:pPr>
              <w:spacing w:line="240" w:lineRule="auto"/>
              <w:ind w:firstLine="0"/>
              <w:jc w:val="left"/>
              <w:rPr>
                <w:rFonts w:cs="Times New Roman"/>
                <w:sz w:val="20"/>
                <w:szCs w:val="20"/>
                <w:lang w:eastAsia="zh-CN"/>
              </w:rPr>
            </w:pPr>
            <w:r w:rsidRPr="006F49F3">
              <w:rPr>
                <w:rFonts w:cs="Times New Roman"/>
                <w:sz w:val="20"/>
                <w:szCs w:val="20"/>
                <w:lang w:eastAsia="zh-CN"/>
              </w:rPr>
              <w:lastRenderedPageBreak/>
              <w:t xml:space="preserve">бюджетные </w:t>
            </w:r>
            <w:r w:rsidRPr="006F49F3">
              <w:rPr>
                <w:rFonts w:cs="Times New Roman"/>
                <w:sz w:val="20"/>
                <w:szCs w:val="20"/>
                <w:lang w:eastAsia="zh-CN"/>
              </w:rPr>
              <w:br/>
              <w:t xml:space="preserve">и (или) внебюджетные </w:t>
            </w:r>
          </w:p>
          <w:p w14:paraId="31C171D3"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r w:rsidRPr="006F49F3">
              <w:rPr>
                <w:rFonts w:cs="Times New Roman"/>
                <w:sz w:val="20"/>
                <w:szCs w:val="20"/>
                <w:lang w:eastAsia="zh-CN"/>
              </w:rPr>
              <w:t>средства</w:t>
            </w:r>
          </w:p>
        </w:tc>
        <w:tc>
          <w:tcPr>
            <w:tcW w:w="1134" w:type="dxa"/>
          </w:tcPr>
          <w:p w14:paraId="65387DEC"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r w:rsidRPr="006F49F3">
              <w:rPr>
                <w:rFonts w:cs="Times New Roman"/>
                <w:sz w:val="20"/>
                <w:szCs w:val="20"/>
                <w:lang w:eastAsia="zh-CN"/>
              </w:rPr>
              <w:t>ежегодно</w:t>
            </w:r>
          </w:p>
        </w:tc>
        <w:tc>
          <w:tcPr>
            <w:tcW w:w="1714" w:type="dxa"/>
          </w:tcPr>
          <w:p w14:paraId="4343B182" w14:textId="77777777" w:rsidR="001666CE" w:rsidRPr="006F49F3" w:rsidRDefault="001666CE" w:rsidP="008230D1">
            <w:pPr>
              <w:widowControl w:val="0"/>
              <w:autoSpaceDE w:val="0"/>
              <w:autoSpaceDN w:val="0"/>
              <w:spacing w:line="240" w:lineRule="auto"/>
              <w:ind w:firstLine="0"/>
              <w:jc w:val="left"/>
              <w:rPr>
                <w:rFonts w:eastAsia="Times New Roman" w:cs="Times New Roman"/>
                <w:b/>
                <w:sz w:val="20"/>
                <w:szCs w:val="20"/>
                <w:lang w:eastAsia="ru-RU"/>
              </w:rPr>
            </w:pPr>
            <w:r w:rsidRPr="006F49F3">
              <w:rPr>
                <w:rFonts w:cs="Times New Roman"/>
                <w:sz w:val="20"/>
                <w:szCs w:val="20"/>
                <w:lang w:eastAsia="zh-CN"/>
              </w:rPr>
              <w:t>2024 – 2026 годы</w:t>
            </w:r>
            <w:r w:rsidRPr="006F49F3">
              <w:rPr>
                <w:rFonts w:cs="Times New Roman"/>
                <w:sz w:val="20"/>
                <w:szCs w:val="20"/>
                <w:lang w:eastAsia="zh-CN"/>
              </w:rPr>
              <w:br/>
              <w:t>2027 – 2031 годы</w:t>
            </w:r>
            <w:r w:rsidRPr="006F49F3">
              <w:rPr>
                <w:rFonts w:cs="Times New Roman"/>
                <w:sz w:val="20"/>
                <w:szCs w:val="20"/>
                <w:lang w:eastAsia="zh-CN"/>
              </w:rPr>
              <w:br/>
              <w:t>2032 – 2036 годы</w:t>
            </w:r>
            <w:r w:rsidRPr="006F49F3">
              <w:rPr>
                <w:rFonts w:cs="Times New Roman"/>
                <w:sz w:val="20"/>
                <w:szCs w:val="20"/>
                <w:lang w:eastAsia="zh-CN"/>
              </w:rPr>
              <w:br/>
              <w:t>2037 – 2044 годы</w:t>
            </w:r>
            <w:r w:rsidRPr="006F49F3">
              <w:rPr>
                <w:rFonts w:cs="Times New Roman"/>
                <w:sz w:val="20"/>
                <w:szCs w:val="20"/>
                <w:lang w:eastAsia="zh-CN"/>
              </w:rPr>
              <w:br/>
              <w:t>2045 – 2050 годы</w:t>
            </w:r>
          </w:p>
        </w:tc>
      </w:tr>
    </w:tbl>
    <w:p w14:paraId="21315B2D" w14:textId="025735D8" w:rsidR="001666CE" w:rsidRPr="006F49F3" w:rsidRDefault="00F943DA" w:rsidP="00C73DD2">
      <w:pPr>
        <w:spacing w:line="240" w:lineRule="auto"/>
        <w:rPr>
          <w:rFonts w:cs="Times New Roman"/>
          <w:szCs w:val="28"/>
        </w:rPr>
      </w:pPr>
      <w:r w:rsidRPr="006F49F3">
        <w:rPr>
          <w:rFonts w:cs="Times New Roman"/>
          <w:szCs w:val="28"/>
        </w:rPr>
        <w:t>31</w:t>
      </w:r>
      <w:r w:rsidR="0089288A" w:rsidRPr="006F49F3">
        <w:rPr>
          <w:rFonts w:cs="Times New Roman"/>
          <w:szCs w:val="28"/>
        </w:rPr>
        <w:t xml:space="preserve">) в подпункте </w:t>
      </w:r>
      <w:r w:rsidR="003260A4" w:rsidRPr="006F49F3">
        <w:rPr>
          <w:rFonts w:cs="Times New Roman"/>
          <w:szCs w:val="28"/>
        </w:rPr>
        <w:t>4</w:t>
      </w:r>
      <w:r w:rsidR="0089288A" w:rsidRPr="006F49F3">
        <w:rPr>
          <w:rFonts w:cs="Times New Roman"/>
          <w:szCs w:val="28"/>
        </w:rPr>
        <w:t>.</w:t>
      </w:r>
      <w:r w:rsidR="003260A4" w:rsidRPr="006F49F3">
        <w:rPr>
          <w:rFonts w:cs="Times New Roman"/>
          <w:szCs w:val="28"/>
        </w:rPr>
        <w:t>3</w:t>
      </w:r>
      <w:r w:rsidR="0089288A" w:rsidRPr="006F49F3">
        <w:rPr>
          <w:rFonts w:cs="Times New Roman"/>
          <w:szCs w:val="28"/>
        </w:rPr>
        <w:t>.</w:t>
      </w:r>
      <w:r w:rsidR="003260A4" w:rsidRPr="006F49F3">
        <w:rPr>
          <w:rFonts w:cs="Times New Roman"/>
          <w:szCs w:val="28"/>
        </w:rPr>
        <w:t>1</w:t>
      </w:r>
      <w:r w:rsidR="0089288A" w:rsidRPr="006F49F3">
        <w:rPr>
          <w:rFonts w:cs="Times New Roman"/>
          <w:szCs w:val="28"/>
        </w:rPr>
        <w:t>.</w:t>
      </w:r>
      <w:r w:rsidR="003260A4" w:rsidRPr="006F49F3">
        <w:rPr>
          <w:rFonts w:cs="Times New Roman"/>
          <w:szCs w:val="28"/>
        </w:rPr>
        <w:t>2</w:t>
      </w:r>
      <w:r w:rsidR="0089288A" w:rsidRPr="006F49F3">
        <w:rPr>
          <w:rFonts w:cs="Times New Roman"/>
          <w:szCs w:val="28"/>
        </w:rPr>
        <w:t xml:space="preserve">. пункта </w:t>
      </w:r>
      <w:r w:rsidR="003260A4" w:rsidRPr="006F49F3">
        <w:rPr>
          <w:rFonts w:cs="Times New Roman"/>
          <w:szCs w:val="28"/>
        </w:rPr>
        <w:t>4</w:t>
      </w:r>
      <w:r w:rsidR="0089288A" w:rsidRPr="006F49F3">
        <w:rPr>
          <w:rFonts w:cs="Times New Roman"/>
          <w:szCs w:val="28"/>
        </w:rPr>
        <w:t>.</w:t>
      </w:r>
      <w:r w:rsidR="003260A4" w:rsidRPr="006F49F3">
        <w:rPr>
          <w:rFonts w:cs="Times New Roman"/>
          <w:szCs w:val="28"/>
        </w:rPr>
        <w:t>3</w:t>
      </w:r>
      <w:r w:rsidR="0089288A" w:rsidRPr="006F49F3">
        <w:rPr>
          <w:rFonts w:cs="Times New Roman"/>
          <w:szCs w:val="28"/>
        </w:rPr>
        <w:t>. раздела II приложения к решению слова «</w:t>
      </w:r>
      <w:r w:rsidR="003260A4" w:rsidRPr="006F49F3">
        <w:rPr>
          <w:rFonts w:cs="Times New Roman"/>
          <w:szCs w:val="28"/>
        </w:rPr>
        <w:t>подготовка предложений для включения в перечень домов, подлежащих капитальному ремонту в соответствии с краткосрочным планом Югорского фонда капитального ремонта, – 1 мероприятие</w:t>
      </w:r>
      <w:r w:rsidR="0089288A" w:rsidRPr="006F49F3">
        <w:rPr>
          <w:rFonts w:cs="Times New Roman"/>
          <w:szCs w:val="28"/>
        </w:rPr>
        <w:t>» заменить словами «</w:t>
      </w:r>
      <w:r w:rsidR="003260A4" w:rsidRPr="006F49F3">
        <w:rPr>
          <w:rFonts w:cs="Times New Roman"/>
          <w:szCs w:val="28"/>
        </w:rPr>
        <w:t>количество многоквартирных домов – не менее 10</w:t>
      </w:r>
      <w:r w:rsidR="0089288A" w:rsidRPr="006F49F3">
        <w:rPr>
          <w:rFonts w:cs="Times New Roman"/>
          <w:szCs w:val="28"/>
        </w:rPr>
        <w:t>»,</w:t>
      </w:r>
    </w:p>
    <w:p w14:paraId="41D0C638" w14:textId="419BCC8E" w:rsidR="00242CE8" w:rsidRPr="006F49F3" w:rsidRDefault="00F943DA" w:rsidP="00242CE8">
      <w:pPr>
        <w:spacing w:line="240" w:lineRule="auto"/>
        <w:rPr>
          <w:rFonts w:cs="Times New Roman"/>
          <w:szCs w:val="28"/>
        </w:rPr>
      </w:pPr>
      <w:r w:rsidRPr="006F49F3">
        <w:rPr>
          <w:rFonts w:cs="Times New Roman"/>
          <w:szCs w:val="28"/>
        </w:rPr>
        <w:t>32</w:t>
      </w:r>
      <w:r w:rsidR="00242CE8" w:rsidRPr="006F49F3">
        <w:rPr>
          <w:rFonts w:cs="Times New Roman"/>
          <w:szCs w:val="28"/>
        </w:rPr>
        <w:t>) подпункт 4.3.3.1. пункта 4.</w:t>
      </w:r>
      <w:r w:rsidRPr="006F49F3">
        <w:rPr>
          <w:rFonts w:cs="Times New Roman"/>
          <w:szCs w:val="28"/>
        </w:rPr>
        <w:t>3</w:t>
      </w:r>
      <w:r w:rsidR="00242CE8" w:rsidRPr="006F49F3">
        <w:rPr>
          <w:rFonts w:cs="Times New Roman"/>
          <w:szCs w:val="28"/>
        </w:rPr>
        <w:t xml:space="preserve">. раздела </w:t>
      </w:r>
      <w:r w:rsidR="00242CE8" w:rsidRPr="006F49F3">
        <w:rPr>
          <w:rFonts w:cs="Times New Roman"/>
          <w:szCs w:val="28"/>
          <w:lang w:val="en-US"/>
        </w:rPr>
        <w:t>II</w:t>
      </w:r>
      <w:r w:rsidR="00242CE8"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685"/>
        <w:gridCol w:w="1134"/>
        <w:gridCol w:w="993"/>
        <w:gridCol w:w="1714"/>
      </w:tblGrid>
      <w:tr w:rsidR="006F49F3" w:rsidRPr="006F49F3" w14:paraId="6AE95D24" w14:textId="77777777" w:rsidTr="00A951E4">
        <w:tc>
          <w:tcPr>
            <w:tcW w:w="1980" w:type="dxa"/>
          </w:tcPr>
          <w:p w14:paraId="01512E36" w14:textId="77777777" w:rsidR="00242CE8" w:rsidRPr="006F49F3" w:rsidRDefault="00242CE8" w:rsidP="00A951E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4.3.3.1. Информирование жителей </w:t>
            </w:r>
            <w:r w:rsidRPr="006F49F3">
              <w:rPr>
                <w:rFonts w:eastAsia="Times New Roman" w:cs="Times New Roman"/>
                <w:sz w:val="20"/>
                <w:szCs w:val="20"/>
                <w:lang w:eastAsia="ru-RU"/>
              </w:rPr>
              <w:br/>
              <w:t xml:space="preserve">о проведении капитальных </w:t>
            </w:r>
            <w:r w:rsidRPr="006F49F3">
              <w:rPr>
                <w:rFonts w:eastAsia="Times New Roman" w:cs="Times New Roman"/>
                <w:sz w:val="20"/>
                <w:szCs w:val="20"/>
                <w:lang w:eastAsia="ru-RU"/>
              </w:rPr>
              <w:br/>
              <w:t>и текущих ремонтов многоквартирных жилых домов</w:t>
            </w:r>
          </w:p>
        </w:tc>
        <w:tc>
          <w:tcPr>
            <w:tcW w:w="3685" w:type="dxa"/>
            <w:shd w:val="clear" w:color="auto" w:fill="auto"/>
          </w:tcPr>
          <w:p w14:paraId="22667542" w14:textId="77777777" w:rsidR="00242CE8" w:rsidRPr="006F49F3" w:rsidRDefault="00242CE8" w:rsidP="00A951E4">
            <w:pPr>
              <w:spacing w:line="240" w:lineRule="auto"/>
              <w:ind w:firstLine="0"/>
              <w:jc w:val="left"/>
              <w:rPr>
                <w:rFonts w:eastAsia="Times New Roman" w:cs="Times New Roman"/>
                <w:sz w:val="20"/>
                <w:szCs w:val="20"/>
                <w:lang w:eastAsia="zh-CN"/>
              </w:rPr>
            </w:pPr>
            <w:r w:rsidRPr="006F49F3">
              <w:rPr>
                <w:rFonts w:eastAsia="Times New Roman" w:cs="Times New Roman"/>
                <w:bCs/>
                <w:sz w:val="20"/>
                <w:szCs w:val="20"/>
                <w:lang w:eastAsia="ru-RU"/>
              </w:rPr>
              <w:t xml:space="preserve">количество информации, доведенной управляющими компаниями до жителей многоквартирных домов, о включении многоквартирных домов </w:t>
            </w:r>
            <w:r w:rsidRPr="006F49F3">
              <w:rPr>
                <w:rFonts w:eastAsia="Times New Roman" w:cs="Times New Roman"/>
                <w:sz w:val="20"/>
                <w:szCs w:val="20"/>
                <w:lang w:eastAsia="ru-RU"/>
              </w:rPr>
              <w:t xml:space="preserve">в перечень домов, подлежащих капитальному ремонту в соответствии с краткосрочным планом Югорского фонда капитального ремонта </w:t>
            </w:r>
            <w:r w:rsidRPr="006F49F3">
              <w:rPr>
                <w:rFonts w:eastAsia="Times New Roman" w:cs="Times New Roman"/>
                <w:bCs/>
                <w:sz w:val="20"/>
                <w:szCs w:val="20"/>
                <w:lang w:eastAsia="ru-RU"/>
              </w:rPr>
              <w:t>– не менее 10 единиц ежегодно</w:t>
            </w:r>
            <w:r w:rsidRPr="006F49F3">
              <w:rPr>
                <w:rFonts w:eastAsia="Times New Roman" w:cs="Times New Roman"/>
                <w:sz w:val="20"/>
                <w:szCs w:val="20"/>
                <w:lang w:eastAsia="ru-RU"/>
              </w:rPr>
              <w:t xml:space="preserve"> </w:t>
            </w:r>
            <w:r w:rsidRPr="006F49F3">
              <w:rPr>
                <w:rFonts w:eastAsia="Times New Roman" w:cs="Times New Roman"/>
                <w:sz w:val="20"/>
                <w:szCs w:val="20"/>
                <w:lang w:eastAsia="ru-RU"/>
              </w:rPr>
              <w:br/>
              <w:t>(обеспечивает достижение целевых показателей 7, 70, 71)</w:t>
            </w:r>
          </w:p>
        </w:tc>
        <w:tc>
          <w:tcPr>
            <w:tcW w:w="1134" w:type="dxa"/>
          </w:tcPr>
          <w:p w14:paraId="4FAD1BD3" w14:textId="77777777" w:rsidR="00242CE8" w:rsidRPr="006F49F3" w:rsidRDefault="00242CE8" w:rsidP="00A951E4">
            <w:pPr>
              <w:spacing w:line="240" w:lineRule="auto"/>
              <w:ind w:firstLine="0"/>
              <w:jc w:val="left"/>
              <w:rPr>
                <w:rFonts w:eastAsia="Times New Roman" w:cs="Times New Roman"/>
                <w:sz w:val="20"/>
                <w:szCs w:val="20"/>
                <w:lang w:eastAsia="ru-RU"/>
              </w:rPr>
            </w:pPr>
            <w:r w:rsidRPr="006F49F3">
              <w:rPr>
                <w:rFonts w:cs="Times New Roman"/>
                <w:sz w:val="20"/>
                <w:szCs w:val="20"/>
                <w:lang w:eastAsia="zh-CN"/>
              </w:rPr>
              <w:t>бюджетные и внебюджетные средства</w:t>
            </w:r>
          </w:p>
        </w:tc>
        <w:tc>
          <w:tcPr>
            <w:tcW w:w="993" w:type="dxa"/>
          </w:tcPr>
          <w:p w14:paraId="3F11517F" w14:textId="77777777" w:rsidR="00242CE8" w:rsidRPr="006F49F3" w:rsidRDefault="00242CE8" w:rsidP="00A951E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tc>
        <w:tc>
          <w:tcPr>
            <w:tcW w:w="1714" w:type="dxa"/>
          </w:tcPr>
          <w:p w14:paraId="16703D38" w14:textId="77777777" w:rsidR="00242CE8" w:rsidRPr="006F49F3" w:rsidRDefault="00242CE8" w:rsidP="00A951E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bl>
    <w:p w14:paraId="59D8CACD" w14:textId="58B45E8B" w:rsidR="001454D9" w:rsidRDefault="00A114CA" w:rsidP="001454D9">
      <w:pPr>
        <w:spacing w:line="240" w:lineRule="auto"/>
        <w:rPr>
          <w:rFonts w:cs="Times New Roman"/>
          <w:szCs w:val="28"/>
        </w:rPr>
      </w:pPr>
      <w:r w:rsidRPr="006F49F3">
        <w:rPr>
          <w:rFonts w:cs="Times New Roman"/>
          <w:szCs w:val="28"/>
        </w:rPr>
        <w:t>3</w:t>
      </w:r>
      <w:r w:rsidR="00F943DA" w:rsidRPr="006F49F3">
        <w:rPr>
          <w:rFonts w:cs="Times New Roman"/>
          <w:szCs w:val="28"/>
        </w:rPr>
        <w:t>3</w:t>
      </w:r>
      <w:r w:rsidR="001454D9" w:rsidRPr="006F49F3">
        <w:rPr>
          <w:rFonts w:cs="Times New Roman"/>
          <w:szCs w:val="28"/>
        </w:rPr>
        <w:t>) подпункт 4.4.2.8. пункта 4.</w:t>
      </w:r>
      <w:r w:rsidR="008230D1" w:rsidRPr="006F49F3">
        <w:rPr>
          <w:rFonts w:cs="Times New Roman"/>
          <w:szCs w:val="28"/>
        </w:rPr>
        <w:t>4</w:t>
      </w:r>
      <w:r w:rsidR="001454D9" w:rsidRPr="006F49F3">
        <w:rPr>
          <w:rFonts w:cs="Times New Roman"/>
          <w:szCs w:val="28"/>
        </w:rPr>
        <w:t xml:space="preserve">. раздела </w:t>
      </w:r>
      <w:r w:rsidR="001454D9" w:rsidRPr="006F49F3">
        <w:rPr>
          <w:rFonts w:cs="Times New Roman"/>
          <w:szCs w:val="28"/>
          <w:lang w:val="en-US"/>
        </w:rPr>
        <w:t>II</w:t>
      </w:r>
      <w:r w:rsidR="001454D9"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685"/>
        <w:gridCol w:w="1134"/>
        <w:gridCol w:w="993"/>
        <w:gridCol w:w="1714"/>
      </w:tblGrid>
      <w:tr w:rsidR="006F49F3" w:rsidRPr="006F49F3" w14:paraId="64E37DA9" w14:textId="77777777" w:rsidTr="001454D9">
        <w:tc>
          <w:tcPr>
            <w:tcW w:w="1980" w:type="dxa"/>
          </w:tcPr>
          <w:p w14:paraId="41CE92A2" w14:textId="3CA5D0BA" w:rsidR="001454D9" w:rsidRPr="006F49F3" w:rsidRDefault="001454D9" w:rsidP="001454D9">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4.4.2.8.  Обеспечение повышения уровня пожарной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 xml:space="preserve">и санитарной безопасности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на территории городских лесов</w:t>
            </w:r>
          </w:p>
        </w:tc>
        <w:tc>
          <w:tcPr>
            <w:tcW w:w="3685" w:type="dxa"/>
          </w:tcPr>
          <w:p w14:paraId="2CDC27D8" w14:textId="6E27FB09" w:rsidR="001454D9" w:rsidRPr="006F49F3" w:rsidRDefault="001454D9" w:rsidP="001454D9">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выполнение работ по санитарным рубкам и рубкам по очистке леса </w:t>
            </w:r>
            <w:r w:rsidR="009D4319" w:rsidRPr="006F49F3">
              <w:rPr>
                <w:rFonts w:eastAsia="Times New Roman" w:cs="Times New Roman"/>
                <w:sz w:val="20"/>
                <w:szCs w:val="20"/>
                <w:lang w:eastAsia="ru-RU"/>
              </w:rPr>
              <w:br/>
            </w:r>
            <w:r w:rsidRPr="006F49F3">
              <w:rPr>
                <w:rFonts w:eastAsia="Times New Roman" w:cs="Times New Roman"/>
                <w:sz w:val="20"/>
                <w:szCs w:val="20"/>
                <w:lang w:eastAsia="ru-RU"/>
              </w:rPr>
              <w:t xml:space="preserve">от захламленности на территории городских лесов на площади 15 га ежегодно </w:t>
            </w:r>
          </w:p>
          <w:p w14:paraId="14F15EE4" w14:textId="77777777" w:rsidR="001454D9" w:rsidRPr="006F49F3" w:rsidRDefault="001454D9" w:rsidP="001454D9">
            <w:pPr>
              <w:spacing w:line="240" w:lineRule="auto"/>
              <w:ind w:firstLine="0"/>
              <w:jc w:val="left"/>
              <w:rPr>
                <w:rFonts w:eastAsia="Times New Roman" w:cs="Times New Roman"/>
                <w:sz w:val="20"/>
                <w:szCs w:val="20"/>
                <w:lang w:eastAsia="zh-CN"/>
              </w:rPr>
            </w:pPr>
            <w:r w:rsidRPr="006F49F3">
              <w:rPr>
                <w:rFonts w:eastAsia="Times New Roman" w:cs="Times New Roman"/>
                <w:sz w:val="20"/>
                <w:szCs w:val="20"/>
                <w:lang w:eastAsia="ru-RU"/>
              </w:rPr>
              <w:t>(обеспечивает достижение целевых показателей 7, 75, 76)</w:t>
            </w:r>
          </w:p>
        </w:tc>
        <w:tc>
          <w:tcPr>
            <w:tcW w:w="1134" w:type="dxa"/>
            <w:shd w:val="clear" w:color="auto" w:fill="auto"/>
          </w:tcPr>
          <w:p w14:paraId="0AD20701" w14:textId="77777777" w:rsidR="001454D9" w:rsidRPr="006F49F3" w:rsidRDefault="001454D9" w:rsidP="001454D9">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бюджетные </w:t>
            </w:r>
            <w:r w:rsidRPr="006F49F3">
              <w:rPr>
                <w:rFonts w:eastAsia="Times New Roman" w:cs="Times New Roman"/>
                <w:sz w:val="20"/>
                <w:szCs w:val="20"/>
                <w:lang w:eastAsia="ru-RU"/>
              </w:rPr>
              <w:br/>
              <w:t>и (или) внебюджетные средства</w:t>
            </w:r>
          </w:p>
        </w:tc>
        <w:tc>
          <w:tcPr>
            <w:tcW w:w="993" w:type="dxa"/>
            <w:shd w:val="clear" w:color="auto" w:fill="auto"/>
          </w:tcPr>
          <w:p w14:paraId="3663715A" w14:textId="77777777" w:rsidR="001454D9" w:rsidRPr="006F49F3" w:rsidRDefault="001454D9" w:rsidP="001454D9">
            <w:pPr>
              <w:widowControl w:val="0"/>
              <w:autoSpaceDE w:val="0"/>
              <w:autoSpaceDN w:val="0"/>
              <w:adjustRightInd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p w14:paraId="2000682F" w14:textId="77777777" w:rsidR="001454D9" w:rsidRPr="006F49F3" w:rsidRDefault="001454D9" w:rsidP="001454D9">
            <w:pPr>
              <w:widowControl w:val="0"/>
              <w:autoSpaceDE w:val="0"/>
              <w:autoSpaceDN w:val="0"/>
              <w:spacing w:line="240" w:lineRule="auto"/>
              <w:ind w:firstLine="0"/>
              <w:jc w:val="left"/>
              <w:rPr>
                <w:rFonts w:eastAsia="Times New Roman" w:cs="Times New Roman"/>
                <w:sz w:val="20"/>
                <w:szCs w:val="20"/>
                <w:lang w:eastAsia="ru-RU"/>
              </w:rPr>
            </w:pPr>
          </w:p>
        </w:tc>
        <w:tc>
          <w:tcPr>
            <w:tcW w:w="1714" w:type="dxa"/>
            <w:shd w:val="clear" w:color="auto" w:fill="auto"/>
          </w:tcPr>
          <w:p w14:paraId="4AA9886C" w14:textId="77777777" w:rsidR="001454D9" w:rsidRPr="006F49F3" w:rsidRDefault="001454D9" w:rsidP="001454D9">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bl>
    <w:p w14:paraId="710ACC64" w14:textId="7E8716BC" w:rsidR="00094BC4" w:rsidRDefault="00242CE8" w:rsidP="00094BC4">
      <w:pPr>
        <w:spacing w:line="240" w:lineRule="auto"/>
        <w:rPr>
          <w:rFonts w:cs="Times New Roman"/>
          <w:szCs w:val="28"/>
        </w:rPr>
      </w:pPr>
      <w:r w:rsidRPr="006F49F3">
        <w:rPr>
          <w:rFonts w:cs="Times New Roman"/>
          <w:szCs w:val="28"/>
        </w:rPr>
        <w:t>3</w:t>
      </w:r>
      <w:r w:rsidR="00F943DA" w:rsidRPr="006F49F3">
        <w:rPr>
          <w:rFonts w:cs="Times New Roman"/>
          <w:szCs w:val="28"/>
        </w:rPr>
        <w:t>4</w:t>
      </w:r>
      <w:r w:rsidR="00094BC4" w:rsidRPr="006F49F3">
        <w:rPr>
          <w:rFonts w:cs="Times New Roman"/>
          <w:szCs w:val="28"/>
        </w:rPr>
        <w:t>) подпункт 4.4.</w:t>
      </w:r>
      <w:r w:rsidR="00252135" w:rsidRPr="006F49F3">
        <w:rPr>
          <w:rFonts w:cs="Times New Roman"/>
          <w:szCs w:val="28"/>
        </w:rPr>
        <w:t>3</w:t>
      </w:r>
      <w:r w:rsidR="00094BC4" w:rsidRPr="006F49F3">
        <w:rPr>
          <w:rFonts w:cs="Times New Roman"/>
          <w:szCs w:val="28"/>
        </w:rPr>
        <w:t>.</w:t>
      </w:r>
      <w:r w:rsidR="00252135" w:rsidRPr="006F49F3">
        <w:rPr>
          <w:rFonts w:cs="Times New Roman"/>
          <w:szCs w:val="28"/>
        </w:rPr>
        <w:t>4</w:t>
      </w:r>
      <w:r w:rsidR="00094BC4" w:rsidRPr="006F49F3">
        <w:rPr>
          <w:rFonts w:cs="Times New Roman"/>
          <w:szCs w:val="28"/>
        </w:rPr>
        <w:t>. пункта 4.</w:t>
      </w:r>
      <w:r w:rsidR="008230D1" w:rsidRPr="006F49F3">
        <w:rPr>
          <w:rFonts w:cs="Times New Roman"/>
          <w:szCs w:val="28"/>
        </w:rPr>
        <w:t>4</w:t>
      </w:r>
      <w:r w:rsidR="00094BC4" w:rsidRPr="006F49F3">
        <w:rPr>
          <w:rFonts w:cs="Times New Roman"/>
          <w:szCs w:val="28"/>
        </w:rPr>
        <w:t xml:space="preserve">. раздела </w:t>
      </w:r>
      <w:r w:rsidR="00094BC4" w:rsidRPr="006F49F3">
        <w:rPr>
          <w:rFonts w:cs="Times New Roman"/>
          <w:szCs w:val="28"/>
          <w:lang w:val="en-US"/>
        </w:rPr>
        <w:t>II</w:t>
      </w:r>
      <w:r w:rsidR="00094BC4"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3686"/>
        <w:gridCol w:w="1134"/>
        <w:gridCol w:w="1134"/>
        <w:gridCol w:w="1714"/>
      </w:tblGrid>
      <w:tr w:rsidR="006F49F3" w:rsidRPr="006F49F3" w14:paraId="0B478A0D" w14:textId="77777777" w:rsidTr="00252135">
        <w:tc>
          <w:tcPr>
            <w:tcW w:w="1838" w:type="dxa"/>
            <w:vMerge w:val="restart"/>
            <w:shd w:val="clear" w:color="auto" w:fill="auto"/>
          </w:tcPr>
          <w:p w14:paraId="5CEB89E0" w14:textId="6BEAC077" w:rsidR="00094BC4" w:rsidRPr="006F49F3" w:rsidRDefault="00094BC4" w:rsidP="00094BC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4.4.3.4. Участие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 xml:space="preserve">в организации системы обращения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 xml:space="preserve">с твердыми коммунальными отходами для обеспечения перехода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к экономике</w:t>
            </w:r>
            <w:r w:rsidR="00FD4E49" w:rsidRPr="006F49F3">
              <w:rPr>
                <w:rFonts w:eastAsia="Times New Roman" w:cs="Times New Roman"/>
                <w:sz w:val="20"/>
                <w:szCs w:val="20"/>
                <w:lang w:eastAsia="ru-RU"/>
              </w:rPr>
              <w:t xml:space="preserve"> </w:t>
            </w:r>
            <w:r w:rsidRPr="006F49F3">
              <w:rPr>
                <w:rFonts w:eastAsia="Times New Roman" w:cs="Times New Roman"/>
                <w:sz w:val="20"/>
                <w:szCs w:val="20"/>
                <w:lang w:eastAsia="ru-RU"/>
              </w:rPr>
              <w:t>замкнутого</w:t>
            </w:r>
            <w:r w:rsidR="00FD4E49" w:rsidRPr="006F49F3">
              <w:rPr>
                <w:rFonts w:eastAsia="Times New Roman" w:cs="Times New Roman"/>
                <w:sz w:val="20"/>
                <w:szCs w:val="20"/>
                <w:lang w:eastAsia="ru-RU"/>
              </w:rPr>
              <w:t xml:space="preserve"> цикла</w:t>
            </w:r>
          </w:p>
          <w:p w14:paraId="53153C20" w14:textId="77777777" w:rsidR="00094BC4" w:rsidRPr="006F49F3" w:rsidRDefault="00094BC4" w:rsidP="00094BC4">
            <w:pPr>
              <w:spacing w:line="240" w:lineRule="auto"/>
              <w:ind w:firstLine="0"/>
              <w:jc w:val="left"/>
              <w:rPr>
                <w:rFonts w:eastAsia="Times New Roman" w:cs="Times New Roman"/>
                <w:sz w:val="20"/>
                <w:szCs w:val="20"/>
                <w:lang w:eastAsia="ru-RU"/>
              </w:rPr>
            </w:pPr>
          </w:p>
        </w:tc>
        <w:tc>
          <w:tcPr>
            <w:tcW w:w="3686" w:type="dxa"/>
            <w:shd w:val="clear" w:color="auto" w:fill="auto"/>
          </w:tcPr>
          <w:p w14:paraId="70B08B16" w14:textId="77777777" w:rsidR="00094BC4" w:rsidRPr="006F49F3" w:rsidRDefault="00094BC4" w:rsidP="00094BC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7, 72)</w:t>
            </w:r>
          </w:p>
        </w:tc>
        <w:tc>
          <w:tcPr>
            <w:tcW w:w="1134" w:type="dxa"/>
            <w:vMerge w:val="restart"/>
            <w:shd w:val="clear" w:color="auto" w:fill="auto"/>
          </w:tcPr>
          <w:p w14:paraId="3FD4C7AC"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бюджетные </w:t>
            </w:r>
            <w:r w:rsidRPr="006F49F3">
              <w:rPr>
                <w:rFonts w:eastAsia="Times New Roman" w:cs="Times New Roman"/>
                <w:sz w:val="20"/>
                <w:szCs w:val="20"/>
                <w:lang w:eastAsia="ru-RU"/>
              </w:rPr>
              <w:br/>
              <w:t>и внебюджетные средства</w:t>
            </w:r>
          </w:p>
        </w:tc>
        <w:tc>
          <w:tcPr>
            <w:tcW w:w="1134" w:type="dxa"/>
            <w:vMerge w:val="restart"/>
            <w:shd w:val="clear" w:color="auto" w:fill="auto"/>
          </w:tcPr>
          <w:p w14:paraId="60FCF4EA"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постоянно</w:t>
            </w:r>
          </w:p>
        </w:tc>
        <w:tc>
          <w:tcPr>
            <w:tcW w:w="1714" w:type="dxa"/>
            <w:vMerge w:val="restart"/>
            <w:shd w:val="clear" w:color="auto" w:fill="auto"/>
          </w:tcPr>
          <w:p w14:paraId="634C9045"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tc>
      </w:tr>
      <w:tr w:rsidR="006F49F3" w:rsidRPr="006F49F3" w14:paraId="390DC10E" w14:textId="77777777" w:rsidTr="00252135">
        <w:tc>
          <w:tcPr>
            <w:tcW w:w="1838" w:type="dxa"/>
            <w:vMerge/>
            <w:shd w:val="clear" w:color="auto" w:fill="auto"/>
          </w:tcPr>
          <w:p w14:paraId="5287C62D" w14:textId="77777777" w:rsidR="00094BC4" w:rsidRPr="006F49F3" w:rsidRDefault="00094BC4" w:rsidP="00094BC4">
            <w:pPr>
              <w:spacing w:line="240" w:lineRule="auto"/>
              <w:ind w:firstLine="0"/>
              <w:jc w:val="left"/>
              <w:rPr>
                <w:rFonts w:eastAsia="Times New Roman" w:cs="Times New Roman"/>
                <w:sz w:val="20"/>
                <w:szCs w:val="20"/>
                <w:lang w:eastAsia="ru-RU"/>
              </w:rPr>
            </w:pPr>
          </w:p>
        </w:tc>
        <w:tc>
          <w:tcPr>
            <w:tcW w:w="3686" w:type="dxa"/>
            <w:shd w:val="clear" w:color="auto" w:fill="auto"/>
          </w:tcPr>
          <w:p w14:paraId="3DCA81B1" w14:textId="20782F6C" w:rsidR="00094BC4" w:rsidRPr="006F49F3" w:rsidRDefault="00094BC4" w:rsidP="00094BC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увеличение доли твердых коммунальных отходов, направленных на обработку </w:t>
            </w:r>
            <w:r w:rsidR="00252135" w:rsidRPr="006F49F3">
              <w:rPr>
                <w:rFonts w:eastAsia="Times New Roman" w:cs="Times New Roman"/>
                <w:sz w:val="20"/>
                <w:szCs w:val="20"/>
                <w:lang w:eastAsia="ru-RU"/>
              </w:rPr>
              <w:br/>
            </w:r>
            <w:r w:rsidRPr="006F49F3">
              <w:rPr>
                <w:rFonts w:eastAsia="Times New Roman" w:cs="Times New Roman"/>
                <w:sz w:val="20"/>
                <w:szCs w:val="20"/>
                <w:lang w:eastAsia="ru-RU"/>
              </w:rPr>
              <w:t>и утилизацию:</w:t>
            </w:r>
          </w:p>
          <w:p w14:paraId="1CDE38DF" w14:textId="77777777" w:rsidR="00094BC4" w:rsidRPr="006F49F3" w:rsidRDefault="00094BC4" w:rsidP="00094BC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к 2026 году – не менее 0,15% (среднее значение за период)</w:t>
            </w:r>
          </w:p>
        </w:tc>
        <w:tc>
          <w:tcPr>
            <w:tcW w:w="1134" w:type="dxa"/>
            <w:vMerge/>
            <w:shd w:val="clear" w:color="auto" w:fill="auto"/>
          </w:tcPr>
          <w:p w14:paraId="14388720"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p>
        </w:tc>
        <w:tc>
          <w:tcPr>
            <w:tcW w:w="1134" w:type="dxa"/>
            <w:vMerge/>
            <w:shd w:val="clear" w:color="auto" w:fill="auto"/>
          </w:tcPr>
          <w:p w14:paraId="57A48E5F"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p>
        </w:tc>
        <w:tc>
          <w:tcPr>
            <w:tcW w:w="1714" w:type="dxa"/>
            <w:vMerge/>
            <w:shd w:val="clear" w:color="auto" w:fill="auto"/>
          </w:tcPr>
          <w:p w14:paraId="5EF6B1BE"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p>
        </w:tc>
      </w:tr>
      <w:tr w:rsidR="006F49F3" w:rsidRPr="006F49F3" w14:paraId="5445E8BF" w14:textId="77777777" w:rsidTr="00252135">
        <w:tc>
          <w:tcPr>
            <w:tcW w:w="1838" w:type="dxa"/>
            <w:vMerge/>
            <w:shd w:val="clear" w:color="auto" w:fill="auto"/>
          </w:tcPr>
          <w:p w14:paraId="5FB419AA" w14:textId="77777777" w:rsidR="00094BC4" w:rsidRPr="006F49F3" w:rsidRDefault="00094BC4" w:rsidP="00094BC4">
            <w:pPr>
              <w:spacing w:line="240" w:lineRule="auto"/>
              <w:ind w:firstLine="0"/>
              <w:jc w:val="left"/>
              <w:rPr>
                <w:rFonts w:eastAsia="Times New Roman" w:cs="Times New Roman"/>
                <w:sz w:val="20"/>
                <w:szCs w:val="20"/>
                <w:lang w:eastAsia="ru-RU"/>
              </w:rPr>
            </w:pPr>
          </w:p>
        </w:tc>
        <w:tc>
          <w:tcPr>
            <w:tcW w:w="3686" w:type="dxa"/>
            <w:shd w:val="clear" w:color="auto" w:fill="auto"/>
          </w:tcPr>
          <w:p w14:paraId="1B4977F6" w14:textId="49D36946" w:rsidR="00094BC4" w:rsidRPr="006F49F3" w:rsidRDefault="00094BC4" w:rsidP="00FD4E49">
            <w:pPr>
              <w:autoSpaceDE w:val="0"/>
              <w:autoSpaceDN w:val="0"/>
              <w:adjustRightInd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снижение доли </w:t>
            </w:r>
            <w:proofErr w:type="spellStart"/>
            <w:r w:rsidRPr="006F49F3">
              <w:rPr>
                <w:rFonts w:eastAsia="Times New Roman" w:cs="Times New Roman"/>
                <w:sz w:val="20"/>
                <w:szCs w:val="20"/>
                <w:lang w:eastAsia="ru-RU"/>
              </w:rPr>
              <w:t>захораниваемых</w:t>
            </w:r>
            <w:proofErr w:type="spellEnd"/>
            <w:r w:rsidRPr="006F49F3">
              <w:rPr>
                <w:rFonts w:eastAsia="Times New Roman" w:cs="Times New Roman"/>
                <w:sz w:val="20"/>
                <w:szCs w:val="20"/>
                <w:lang w:eastAsia="ru-RU"/>
              </w:rPr>
              <w:t xml:space="preserve"> твердых коммунальных отходов в общей массе образованных твердых коммунальных отходов:</w:t>
            </w:r>
          </w:p>
          <w:p w14:paraId="6C8BCCBD" w14:textId="77777777" w:rsidR="00094BC4" w:rsidRPr="006F49F3" w:rsidRDefault="00094BC4" w:rsidP="00094BC4">
            <w:pPr>
              <w:autoSpaceDE w:val="0"/>
              <w:autoSpaceDN w:val="0"/>
              <w:adjustRightInd w:val="0"/>
              <w:spacing w:line="240" w:lineRule="auto"/>
              <w:ind w:firstLine="0"/>
              <w:rPr>
                <w:rFonts w:eastAsia="Times New Roman" w:cs="Times New Roman"/>
                <w:sz w:val="20"/>
                <w:szCs w:val="20"/>
                <w:lang w:eastAsia="ru-RU"/>
              </w:rPr>
            </w:pPr>
            <w:r w:rsidRPr="006F49F3">
              <w:rPr>
                <w:rFonts w:eastAsia="Times New Roman" w:cs="Times New Roman"/>
                <w:sz w:val="20"/>
                <w:szCs w:val="20"/>
                <w:lang w:eastAsia="ru-RU"/>
              </w:rPr>
              <w:t>к 2031 году – 75%;</w:t>
            </w:r>
          </w:p>
          <w:p w14:paraId="4A3A6D97" w14:textId="77777777" w:rsidR="00094BC4" w:rsidRPr="006F49F3" w:rsidRDefault="00094BC4" w:rsidP="00094BC4">
            <w:pPr>
              <w:autoSpaceDE w:val="0"/>
              <w:autoSpaceDN w:val="0"/>
              <w:adjustRightInd w:val="0"/>
              <w:spacing w:line="240" w:lineRule="auto"/>
              <w:ind w:firstLine="0"/>
              <w:rPr>
                <w:rFonts w:eastAsia="Times New Roman" w:cs="Times New Roman"/>
                <w:sz w:val="20"/>
                <w:szCs w:val="20"/>
                <w:lang w:eastAsia="ru-RU"/>
              </w:rPr>
            </w:pPr>
            <w:r w:rsidRPr="006F49F3">
              <w:rPr>
                <w:rFonts w:eastAsia="Times New Roman" w:cs="Times New Roman"/>
                <w:sz w:val="20"/>
                <w:szCs w:val="20"/>
                <w:lang w:eastAsia="ru-RU"/>
              </w:rPr>
              <w:t>к 2036 году – 70%;</w:t>
            </w:r>
          </w:p>
          <w:p w14:paraId="3E8B084E" w14:textId="77777777" w:rsidR="00094BC4" w:rsidRPr="006F49F3" w:rsidRDefault="00094BC4" w:rsidP="00094BC4">
            <w:pPr>
              <w:autoSpaceDE w:val="0"/>
              <w:autoSpaceDN w:val="0"/>
              <w:adjustRightInd w:val="0"/>
              <w:spacing w:line="240" w:lineRule="auto"/>
              <w:ind w:firstLine="0"/>
              <w:rPr>
                <w:rFonts w:eastAsia="Times New Roman" w:cs="Times New Roman"/>
                <w:sz w:val="20"/>
                <w:szCs w:val="20"/>
                <w:lang w:eastAsia="ru-RU"/>
              </w:rPr>
            </w:pPr>
            <w:r w:rsidRPr="006F49F3">
              <w:rPr>
                <w:rFonts w:eastAsia="Times New Roman" w:cs="Times New Roman"/>
                <w:sz w:val="20"/>
                <w:szCs w:val="20"/>
                <w:lang w:eastAsia="ru-RU"/>
              </w:rPr>
              <w:t>к 2044 году – 65%;</w:t>
            </w:r>
          </w:p>
          <w:p w14:paraId="76CA78FE" w14:textId="66A0B606" w:rsidR="00094BC4" w:rsidRPr="006F49F3" w:rsidRDefault="00094BC4" w:rsidP="00094BC4">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к 2050 </w:t>
            </w:r>
            <w:r w:rsidR="00252135" w:rsidRPr="006F49F3">
              <w:rPr>
                <w:rFonts w:eastAsia="Times New Roman" w:cs="Times New Roman"/>
                <w:sz w:val="20"/>
                <w:szCs w:val="20"/>
                <w:lang w:eastAsia="ru-RU"/>
              </w:rPr>
              <w:t>году – 50%</w:t>
            </w:r>
          </w:p>
        </w:tc>
        <w:tc>
          <w:tcPr>
            <w:tcW w:w="1134" w:type="dxa"/>
            <w:vMerge/>
            <w:shd w:val="clear" w:color="auto" w:fill="auto"/>
          </w:tcPr>
          <w:p w14:paraId="50908E40"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p>
        </w:tc>
        <w:tc>
          <w:tcPr>
            <w:tcW w:w="1134" w:type="dxa"/>
            <w:vMerge/>
            <w:shd w:val="clear" w:color="auto" w:fill="auto"/>
          </w:tcPr>
          <w:p w14:paraId="54AE0F55"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p>
        </w:tc>
        <w:tc>
          <w:tcPr>
            <w:tcW w:w="1714" w:type="dxa"/>
            <w:shd w:val="clear" w:color="auto" w:fill="auto"/>
          </w:tcPr>
          <w:p w14:paraId="348F00CD"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p>
          <w:p w14:paraId="6D1E98E7"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2032 – 2036 годы</w:t>
            </w:r>
          </w:p>
          <w:p w14:paraId="49DCCD5A"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2037 – 2044 годы</w:t>
            </w:r>
          </w:p>
          <w:p w14:paraId="36BEE437" w14:textId="77777777" w:rsidR="00094BC4" w:rsidRPr="006F49F3" w:rsidRDefault="00094BC4" w:rsidP="00094BC4">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2045 – 2050 годы</w:t>
            </w:r>
          </w:p>
        </w:tc>
      </w:tr>
    </w:tbl>
    <w:p w14:paraId="1F6C2814" w14:textId="3DF22D38" w:rsidR="00290256" w:rsidRPr="006F49F3" w:rsidRDefault="00290256" w:rsidP="00290256">
      <w:pPr>
        <w:spacing w:line="240" w:lineRule="auto"/>
        <w:rPr>
          <w:rFonts w:cs="Times New Roman"/>
          <w:szCs w:val="28"/>
        </w:rPr>
      </w:pPr>
      <w:r w:rsidRPr="006F49F3">
        <w:rPr>
          <w:rFonts w:cs="Times New Roman"/>
          <w:szCs w:val="28"/>
        </w:rPr>
        <w:t>35) подпункт 4.5.1.5. пункта 4.5. раздела II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3686"/>
        <w:gridCol w:w="1134"/>
        <w:gridCol w:w="1275"/>
        <w:gridCol w:w="1573"/>
      </w:tblGrid>
      <w:tr w:rsidR="006F49F3" w:rsidRPr="006F49F3" w14:paraId="0F5D1F47" w14:textId="77777777" w:rsidTr="00290256">
        <w:tc>
          <w:tcPr>
            <w:tcW w:w="1838" w:type="dxa"/>
            <w:vMerge w:val="restart"/>
            <w:tcBorders>
              <w:top w:val="single" w:sz="4" w:space="0" w:color="auto"/>
              <w:left w:val="single" w:sz="4" w:space="0" w:color="auto"/>
              <w:right w:val="single" w:sz="4" w:space="0" w:color="auto"/>
            </w:tcBorders>
          </w:tcPr>
          <w:p w14:paraId="7D365E1D" w14:textId="77777777" w:rsidR="00290256" w:rsidRPr="006F49F3" w:rsidRDefault="00290256" w:rsidP="00290256">
            <w:pPr>
              <w:spacing w:line="240" w:lineRule="auto"/>
              <w:ind w:firstLine="0"/>
              <w:jc w:val="left"/>
              <w:rPr>
                <w:rFonts w:cs="Times New Roman"/>
                <w:sz w:val="20"/>
                <w:szCs w:val="20"/>
              </w:rPr>
            </w:pPr>
            <w:r w:rsidRPr="006F49F3">
              <w:rPr>
                <w:rFonts w:cs="Times New Roman"/>
                <w:sz w:val="20"/>
                <w:szCs w:val="20"/>
              </w:rPr>
              <w:lastRenderedPageBreak/>
              <w:t>4.5.1.5. Обеспечение доступной инклюзивной среды на территории города</w:t>
            </w:r>
          </w:p>
        </w:tc>
        <w:tc>
          <w:tcPr>
            <w:tcW w:w="3686" w:type="dxa"/>
            <w:tcBorders>
              <w:top w:val="single" w:sz="4" w:space="0" w:color="auto"/>
              <w:left w:val="single" w:sz="4" w:space="0" w:color="auto"/>
              <w:bottom w:val="single" w:sz="4" w:space="0" w:color="auto"/>
              <w:right w:val="single" w:sz="4" w:space="0" w:color="auto"/>
            </w:tcBorders>
          </w:tcPr>
          <w:p w14:paraId="29C58003" w14:textId="77777777" w:rsidR="00290256" w:rsidRPr="006F49F3" w:rsidRDefault="00290256" w:rsidP="00290256">
            <w:pPr>
              <w:spacing w:line="240" w:lineRule="auto"/>
              <w:ind w:firstLine="0"/>
              <w:jc w:val="left"/>
              <w:rPr>
                <w:rFonts w:cs="Times New Roman"/>
                <w:sz w:val="20"/>
                <w:szCs w:val="20"/>
              </w:rPr>
            </w:pPr>
            <w:r w:rsidRPr="006F49F3">
              <w:rPr>
                <w:rFonts w:cs="Times New Roman"/>
                <w:sz w:val="20"/>
                <w:szCs w:val="20"/>
              </w:rPr>
              <w:t>обеспечивает достижение целевого показателя 77</w:t>
            </w:r>
          </w:p>
        </w:tc>
        <w:tc>
          <w:tcPr>
            <w:tcW w:w="1134" w:type="dxa"/>
            <w:vMerge w:val="restart"/>
            <w:tcBorders>
              <w:top w:val="single" w:sz="4" w:space="0" w:color="auto"/>
              <w:left w:val="single" w:sz="4" w:space="0" w:color="auto"/>
              <w:right w:val="single" w:sz="4" w:space="0" w:color="auto"/>
            </w:tcBorders>
          </w:tcPr>
          <w:p w14:paraId="18CCC823"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не требуется</w:t>
            </w:r>
          </w:p>
        </w:tc>
        <w:tc>
          <w:tcPr>
            <w:tcW w:w="1275" w:type="dxa"/>
            <w:vMerge w:val="restart"/>
            <w:tcBorders>
              <w:top w:val="single" w:sz="4" w:space="0" w:color="auto"/>
              <w:left w:val="single" w:sz="4" w:space="0" w:color="auto"/>
              <w:right w:val="single" w:sz="4" w:space="0" w:color="auto"/>
            </w:tcBorders>
          </w:tcPr>
          <w:p w14:paraId="0326A06A"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постоянно</w:t>
            </w:r>
          </w:p>
        </w:tc>
        <w:tc>
          <w:tcPr>
            <w:tcW w:w="1573" w:type="dxa"/>
            <w:vMerge w:val="restart"/>
            <w:tcBorders>
              <w:top w:val="single" w:sz="4" w:space="0" w:color="auto"/>
              <w:left w:val="single" w:sz="4" w:space="0" w:color="auto"/>
              <w:right w:val="single" w:sz="4" w:space="0" w:color="auto"/>
            </w:tcBorders>
          </w:tcPr>
          <w:p w14:paraId="7BE4B0BC"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2024 – 2026 годы</w:t>
            </w:r>
            <w:r w:rsidRPr="006F49F3">
              <w:rPr>
                <w:rFonts w:cs="Times New Roman"/>
                <w:sz w:val="20"/>
                <w:szCs w:val="20"/>
              </w:rPr>
              <w:br/>
              <w:t>2027 – 2031 годы</w:t>
            </w:r>
            <w:r w:rsidRPr="006F49F3">
              <w:rPr>
                <w:rFonts w:cs="Times New Roman"/>
                <w:sz w:val="20"/>
                <w:szCs w:val="20"/>
              </w:rPr>
              <w:br/>
              <w:t>2032 – 2036 годы</w:t>
            </w:r>
            <w:r w:rsidRPr="006F49F3">
              <w:rPr>
                <w:rFonts w:cs="Times New Roman"/>
                <w:sz w:val="20"/>
                <w:szCs w:val="20"/>
              </w:rPr>
              <w:br/>
              <w:t>2037 – 2044 годы</w:t>
            </w:r>
            <w:r w:rsidRPr="006F49F3">
              <w:rPr>
                <w:rFonts w:cs="Times New Roman"/>
                <w:sz w:val="20"/>
                <w:szCs w:val="20"/>
              </w:rPr>
              <w:br/>
              <w:t>2045 – 2050 годы</w:t>
            </w:r>
          </w:p>
        </w:tc>
      </w:tr>
      <w:tr w:rsidR="006F49F3" w:rsidRPr="006F49F3" w14:paraId="450C1214" w14:textId="77777777" w:rsidTr="00290256">
        <w:tc>
          <w:tcPr>
            <w:tcW w:w="1838" w:type="dxa"/>
            <w:vMerge/>
            <w:tcBorders>
              <w:left w:val="single" w:sz="4" w:space="0" w:color="auto"/>
              <w:right w:val="single" w:sz="4" w:space="0" w:color="auto"/>
            </w:tcBorders>
          </w:tcPr>
          <w:p w14:paraId="02859E78" w14:textId="77777777" w:rsidR="00290256" w:rsidRPr="006F49F3" w:rsidRDefault="00290256" w:rsidP="00290256">
            <w:pPr>
              <w:spacing w:line="240" w:lineRule="auto"/>
              <w:ind w:firstLine="0"/>
              <w:rPr>
                <w:rFonts w:cs="Times New Roman"/>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B1D137F" w14:textId="077EC7AE" w:rsidR="00290256" w:rsidRPr="006F49F3" w:rsidRDefault="00290256" w:rsidP="00290256">
            <w:pPr>
              <w:spacing w:line="240" w:lineRule="auto"/>
              <w:ind w:firstLine="0"/>
              <w:jc w:val="left"/>
              <w:rPr>
                <w:rFonts w:cs="Times New Roman"/>
                <w:sz w:val="20"/>
                <w:szCs w:val="20"/>
              </w:rPr>
            </w:pPr>
            <w:r w:rsidRPr="006F49F3">
              <w:rPr>
                <w:rFonts w:cs="Times New Roman"/>
                <w:sz w:val="20"/>
                <w:szCs w:val="20"/>
              </w:rPr>
              <w:t xml:space="preserve">соответствие согласованной проектной документации архитектурно-градостроительного облика зданий </w:t>
            </w:r>
            <w:r w:rsidRPr="006F49F3">
              <w:rPr>
                <w:rFonts w:cs="Times New Roman"/>
                <w:sz w:val="20"/>
                <w:szCs w:val="20"/>
              </w:rPr>
              <w:br/>
              <w:t xml:space="preserve">и сооружений нормативам доступности зданий и сооружений для маломобильных групп населения – 100% ежегодно </w:t>
            </w:r>
          </w:p>
        </w:tc>
        <w:tc>
          <w:tcPr>
            <w:tcW w:w="1134" w:type="dxa"/>
            <w:vMerge/>
            <w:tcBorders>
              <w:left w:val="single" w:sz="4" w:space="0" w:color="auto"/>
              <w:right w:val="single" w:sz="4" w:space="0" w:color="auto"/>
            </w:tcBorders>
            <w:shd w:val="clear" w:color="auto" w:fill="auto"/>
          </w:tcPr>
          <w:p w14:paraId="0581C7EF" w14:textId="77777777" w:rsidR="00290256" w:rsidRPr="006F49F3" w:rsidRDefault="00290256" w:rsidP="00290256">
            <w:pPr>
              <w:spacing w:line="240" w:lineRule="auto"/>
              <w:ind w:firstLine="0"/>
              <w:rPr>
                <w:rFonts w:cs="Times New Roman"/>
                <w:sz w:val="20"/>
                <w:szCs w:val="20"/>
              </w:rPr>
            </w:pPr>
          </w:p>
        </w:tc>
        <w:tc>
          <w:tcPr>
            <w:tcW w:w="1275" w:type="dxa"/>
            <w:vMerge/>
            <w:tcBorders>
              <w:left w:val="single" w:sz="4" w:space="0" w:color="auto"/>
              <w:right w:val="single" w:sz="4" w:space="0" w:color="auto"/>
            </w:tcBorders>
            <w:shd w:val="clear" w:color="auto" w:fill="auto"/>
          </w:tcPr>
          <w:p w14:paraId="5EDFC94E" w14:textId="77777777" w:rsidR="00290256" w:rsidRPr="006F49F3" w:rsidRDefault="00290256" w:rsidP="00290256">
            <w:pPr>
              <w:spacing w:line="240" w:lineRule="auto"/>
              <w:ind w:firstLine="0"/>
              <w:rPr>
                <w:rFonts w:cs="Times New Roman"/>
                <w:sz w:val="20"/>
                <w:szCs w:val="20"/>
              </w:rPr>
            </w:pPr>
          </w:p>
        </w:tc>
        <w:tc>
          <w:tcPr>
            <w:tcW w:w="1573" w:type="dxa"/>
            <w:vMerge/>
            <w:tcBorders>
              <w:left w:val="single" w:sz="4" w:space="0" w:color="auto"/>
              <w:right w:val="single" w:sz="4" w:space="0" w:color="auto"/>
            </w:tcBorders>
            <w:shd w:val="clear" w:color="auto" w:fill="auto"/>
          </w:tcPr>
          <w:p w14:paraId="4A3A98FE" w14:textId="77777777" w:rsidR="00290256" w:rsidRPr="006F49F3" w:rsidRDefault="00290256" w:rsidP="00290256">
            <w:pPr>
              <w:spacing w:line="240" w:lineRule="auto"/>
              <w:ind w:firstLine="0"/>
              <w:rPr>
                <w:rFonts w:cs="Times New Roman"/>
                <w:sz w:val="20"/>
                <w:szCs w:val="20"/>
              </w:rPr>
            </w:pPr>
          </w:p>
        </w:tc>
      </w:tr>
      <w:tr w:rsidR="006F49F3" w:rsidRPr="006F49F3" w14:paraId="3D7C369C" w14:textId="77777777" w:rsidTr="00290256">
        <w:tc>
          <w:tcPr>
            <w:tcW w:w="1838" w:type="dxa"/>
            <w:vMerge/>
            <w:tcBorders>
              <w:left w:val="single" w:sz="4" w:space="0" w:color="auto"/>
              <w:right w:val="single" w:sz="4" w:space="0" w:color="auto"/>
            </w:tcBorders>
          </w:tcPr>
          <w:p w14:paraId="7B1E5FE1" w14:textId="77777777" w:rsidR="00290256" w:rsidRPr="006F49F3" w:rsidRDefault="00290256" w:rsidP="00290256">
            <w:pPr>
              <w:spacing w:line="240" w:lineRule="auto"/>
              <w:ind w:firstLine="0"/>
              <w:rPr>
                <w:rFonts w:cs="Times New Roman"/>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7513A0A" w14:textId="14997B05" w:rsidR="00290256" w:rsidRPr="006F49F3" w:rsidRDefault="00290256" w:rsidP="00290256">
            <w:pPr>
              <w:spacing w:line="240" w:lineRule="auto"/>
              <w:ind w:firstLine="0"/>
              <w:jc w:val="left"/>
              <w:rPr>
                <w:rFonts w:cs="Times New Roman"/>
                <w:sz w:val="20"/>
                <w:szCs w:val="20"/>
              </w:rPr>
            </w:pPr>
            <w:r w:rsidRPr="006F49F3">
              <w:rPr>
                <w:rFonts w:cs="Times New Roman"/>
                <w:sz w:val="20"/>
                <w:szCs w:val="20"/>
              </w:rPr>
              <w:t xml:space="preserve">разработка дополнительного дизайн-кода для объектов с необходимостью доступа маломобильных групп населения, </w:t>
            </w:r>
            <w:r w:rsidRPr="006F49F3">
              <w:rPr>
                <w:rFonts w:cs="Times New Roman"/>
                <w:sz w:val="20"/>
                <w:szCs w:val="20"/>
              </w:rPr>
              <w:br/>
              <w:t>в рамках разработки объемно-планировочных решений городской среды, к 2027 году</w:t>
            </w:r>
          </w:p>
        </w:tc>
        <w:tc>
          <w:tcPr>
            <w:tcW w:w="1134" w:type="dxa"/>
            <w:tcBorders>
              <w:top w:val="single" w:sz="4" w:space="0" w:color="auto"/>
              <w:left w:val="single" w:sz="4" w:space="0" w:color="auto"/>
              <w:bottom w:val="single" w:sz="4" w:space="0" w:color="auto"/>
              <w:right w:val="single" w:sz="4" w:space="0" w:color="auto"/>
            </w:tcBorders>
          </w:tcPr>
          <w:p w14:paraId="622C82D9"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бюджетные средства</w:t>
            </w:r>
          </w:p>
        </w:tc>
        <w:tc>
          <w:tcPr>
            <w:tcW w:w="1275" w:type="dxa"/>
            <w:tcBorders>
              <w:top w:val="single" w:sz="4" w:space="0" w:color="auto"/>
              <w:left w:val="single" w:sz="4" w:space="0" w:color="auto"/>
              <w:bottom w:val="single" w:sz="4" w:space="0" w:color="auto"/>
              <w:right w:val="single" w:sz="4" w:space="0" w:color="auto"/>
            </w:tcBorders>
          </w:tcPr>
          <w:p w14:paraId="60A4AA47"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2027 год</w:t>
            </w:r>
          </w:p>
        </w:tc>
        <w:tc>
          <w:tcPr>
            <w:tcW w:w="1573" w:type="dxa"/>
            <w:tcBorders>
              <w:top w:val="single" w:sz="4" w:space="0" w:color="auto"/>
              <w:left w:val="single" w:sz="4" w:space="0" w:color="auto"/>
              <w:bottom w:val="single" w:sz="4" w:space="0" w:color="auto"/>
              <w:right w:val="single" w:sz="4" w:space="0" w:color="auto"/>
            </w:tcBorders>
          </w:tcPr>
          <w:p w14:paraId="282551C4"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2024 – 2026 годы</w:t>
            </w:r>
          </w:p>
          <w:p w14:paraId="3ABE9C3A" w14:textId="77777777" w:rsidR="00290256" w:rsidRPr="006F49F3" w:rsidRDefault="00290256" w:rsidP="00290256">
            <w:pPr>
              <w:spacing w:line="240" w:lineRule="auto"/>
              <w:ind w:firstLine="0"/>
              <w:rPr>
                <w:rFonts w:cs="Times New Roman"/>
                <w:sz w:val="20"/>
                <w:szCs w:val="20"/>
              </w:rPr>
            </w:pPr>
            <w:r w:rsidRPr="006F49F3">
              <w:rPr>
                <w:rFonts w:cs="Times New Roman"/>
                <w:sz w:val="20"/>
                <w:szCs w:val="20"/>
              </w:rPr>
              <w:t>2027 – 2031 годы</w:t>
            </w:r>
            <w:r w:rsidRPr="006F49F3">
              <w:rPr>
                <w:rFonts w:cs="Times New Roman"/>
                <w:sz w:val="20"/>
                <w:szCs w:val="20"/>
              </w:rPr>
              <w:br/>
            </w:r>
          </w:p>
        </w:tc>
      </w:tr>
    </w:tbl>
    <w:p w14:paraId="494F44C1" w14:textId="3633B320" w:rsidR="00834384" w:rsidRDefault="006C0F20" w:rsidP="008230D1">
      <w:pPr>
        <w:spacing w:line="240" w:lineRule="auto"/>
        <w:rPr>
          <w:rFonts w:cs="Times New Roman"/>
          <w:szCs w:val="28"/>
        </w:rPr>
      </w:pPr>
      <w:r w:rsidRPr="006F49F3">
        <w:rPr>
          <w:rFonts w:cs="Times New Roman"/>
          <w:szCs w:val="28"/>
        </w:rPr>
        <w:t>3</w:t>
      </w:r>
      <w:r w:rsidR="00290256" w:rsidRPr="006F49F3">
        <w:rPr>
          <w:rFonts w:cs="Times New Roman"/>
          <w:szCs w:val="28"/>
        </w:rPr>
        <w:t>6</w:t>
      </w:r>
      <w:r w:rsidR="00834384" w:rsidRPr="006F49F3">
        <w:rPr>
          <w:rFonts w:cs="Times New Roman"/>
          <w:szCs w:val="28"/>
        </w:rPr>
        <w:t>) подпункт 4.5.1.6. пункта 4.5. раздела II приложения к решению</w:t>
      </w:r>
      <w:r w:rsidR="001D617F" w:rsidRPr="006F49F3">
        <w:rPr>
          <w:rFonts w:cs="Times New Roman"/>
          <w:szCs w:val="28"/>
        </w:rPr>
        <w:t xml:space="preserve">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685"/>
        <w:gridCol w:w="1134"/>
        <w:gridCol w:w="993"/>
        <w:gridCol w:w="1714"/>
      </w:tblGrid>
      <w:tr w:rsidR="006F49F3" w:rsidRPr="006F49F3" w14:paraId="0FA6A74F" w14:textId="77777777" w:rsidTr="00290256">
        <w:tc>
          <w:tcPr>
            <w:tcW w:w="1980" w:type="dxa"/>
            <w:tcBorders>
              <w:left w:val="single" w:sz="4" w:space="0" w:color="auto"/>
              <w:right w:val="single" w:sz="4" w:space="0" w:color="auto"/>
            </w:tcBorders>
          </w:tcPr>
          <w:p w14:paraId="1B47ED0C" w14:textId="196F1C1E" w:rsidR="001D617F" w:rsidRPr="006F49F3" w:rsidRDefault="001D617F" w:rsidP="001D617F">
            <w:pPr>
              <w:spacing w:line="240" w:lineRule="auto"/>
              <w:ind w:firstLine="0"/>
              <w:jc w:val="left"/>
              <w:rPr>
                <w:rFonts w:eastAsia="Times New Roman" w:cs="Times New Roman"/>
                <w:sz w:val="20"/>
                <w:szCs w:val="20"/>
                <w:lang w:eastAsia="ru-RU"/>
              </w:rPr>
            </w:pPr>
            <w:r w:rsidRPr="006F49F3">
              <w:rPr>
                <w:sz w:val="20"/>
                <w:szCs w:val="20"/>
              </w:rPr>
              <w:t xml:space="preserve">4.5.1.6. Проведение обследования и выявление несоответствий нормативам доступности инклюзивной среды </w:t>
            </w:r>
            <w:r w:rsidRPr="006F49F3">
              <w:rPr>
                <w:sz w:val="20"/>
                <w:szCs w:val="20"/>
              </w:rPr>
              <w:br/>
              <w:t>на территории города</w:t>
            </w:r>
          </w:p>
        </w:tc>
        <w:tc>
          <w:tcPr>
            <w:tcW w:w="3685" w:type="dxa"/>
            <w:tcBorders>
              <w:top w:val="single" w:sz="4" w:space="0" w:color="auto"/>
              <w:left w:val="single" w:sz="4" w:space="0" w:color="auto"/>
              <w:bottom w:val="single" w:sz="4" w:space="0" w:color="auto"/>
              <w:right w:val="single" w:sz="4" w:space="0" w:color="auto"/>
            </w:tcBorders>
          </w:tcPr>
          <w:p w14:paraId="27EB412D" w14:textId="77777777" w:rsidR="001D617F" w:rsidRPr="006F49F3" w:rsidRDefault="001D617F" w:rsidP="001D617F">
            <w:pPr>
              <w:pStyle w:val="Default"/>
              <w:rPr>
                <w:bCs/>
                <w:color w:val="auto"/>
                <w:sz w:val="20"/>
                <w:szCs w:val="20"/>
              </w:rPr>
            </w:pPr>
            <w:r w:rsidRPr="006F49F3">
              <w:rPr>
                <w:color w:val="auto"/>
                <w:sz w:val="20"/>
                <w:szCs w:val="20"/>
              </w:rPr>
              <w:t xml:space="preserve">отчет по обследованию и выявлению несоответствий нормативам доступности инклюзивной среды </w:t>
            </w:r>
            <w:r w:rsidRPr="006F49F3">
              <w:rPr>
                <w:bCs/>
                <w:color w:val="auto"/>
                <w:sz w:val="20"/>
                <w:szCs w:val="20"/>
              </w:rPr>
              <w:t>к 2028 году: дворовых территорий, дорожно-транспортной инфраструктуры</w:t>
            </w:r>
          </w:p>
          <w:p w14:paraId="7157FD68" w14:textId="0730290D" w:rsidR="001D617F" w:rsidRPr="006F49F3" w:rsidRDefault="001D617F" w:rsidP="001D617F">
            <w:pPr>
              <w:spacing w:line="240" w:lineRule="auto"/>
              <w:ind w:firstLine="0"/>
              <w:jc w:val="left"/>
              <w:rPr>
                <w:rFonts w:eastAsia="Times New Roman" w:cs="Times New Roman"/>
                <w:sz w:val="20"/>
                <w:szCs w:val="20"/>
                <w:lang w:eastAsia="ru-RU"/>
              </w:rPr>
            </w:pPr>
            <w:r w:rsidRPr="006F49F3">
              <w:rPr>
                <w:sz w:val="20"/>
                <w:szCs w:val="20"/>
              </w:rPr>
              <w:t>(обеспечивает достижение целевого показателя 77)</w:t>
            </w:r>
          </w:p>
        </w:tc>
        <w:tc>
          <w:tcPr>
            <w:tcW w:w="1134" w:type="dxa"/>
            <w:shd w:val="clear" w:color="auto" w:fill="auto"/>
          </w:tcPr>
          <w:p w14:paraId="57A18188" w14:textId="6833BD46" w:rsidR="001D617F" w:rsidRPr="006F49F3" w:rsidRDefault="001D617F" w:rsidP="001D617F">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бюджетные средства</w:t>
            </w:r>
          </w:p>
        </w:tc>
        <w:tc>
          <w:tcPr>
            <w:tcW w:w="993" w:type="dxa"/>
            <w:shd w:val="clear" w:color="auto" w:fill="auto"/>
          </w:tcPr>
          <w:p w14:paraId="69F316E5" w14:textId="704DC11B" w:rsidR="001D617F" w:rsidRPr="006F49F3" w:rsidRDefault="001D617F" w:rsidP="001D617F">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2028 год</w:t>
            </w:r>
          </w:p>
        </w:tc>
        <w:tc>
          <w:tcPr>
            <w:tcW w:w="1714" w:type="dxa"/>
            <w:shd w:val="clear" w:color="auto" w:fill="auto"/>
          </w:tcPr>
          <w:p w14:paraId="2DC23CE3" w14:textId="098DA0EA" w:rsidR="001D617F" w:rsidRPr="006F49F3" w:rsidRDefault="001D617F" w:rsidP="001D617F">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2027 – 2031 годы</w:t>
            </w:r>
          </w:p>
        </w:tc>
      </w:tr>
    </w:tbl>
    <w:p w14:paraId="22CDC5F9" w14:textId="5955764F" w:rsidR="00A97B4C" w:rsidRDefault="00A97B4C" w:rsidP="00A97B4C">
      <w:pPr>
        <w:spacing w:line="240" w:lineRule="auto"/>
        <w:rPr>
          <w:rFonts w:cs="Times New Roman"/>
          <w:szCs w:val="28"/>
        </w:rPr>
      </w:pPr>
      <w:r w:rsidRPr="006F49F3">
        <w:rPr>
          <w:rFonts w:cs="Times New Roman"/>
          <w:szCs w:val="28"/>
        </w:rPr>
        <w:t>3</w:t>
      </w:r>
      <w:r w:rsidR="00290256" w:rsidRPr="006F49F3">
        <w:rPr>
          <w:rFonts w:cs="Times New Roman"/>
          <w:szCs w:val="28"/>
        </w:rPr>
        <w:t>7</w:t>
      </w:r>
      <w:r w:rsidRPr="006F49F3">
        <w:rPr>
          <w:rFonts w:cs="Times New Roman"/>
          <w:szCs w:val="28"/>
        </w:rPr>
        <w:t>) подпункт 4.5.1.7. пункта 4.5. раздела II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685"/>
        <w:gridCol w:w="1134"/>
        <w:gridCol w:w="993"/>
        <w:gridCol w:w="1714"/>
      </w:tblGrid>
      <w:tr w:rsidR="006F49F3" w:rsidRPr="006F49F3" w14:paraId="5618137E" w14:textId="77777777" w:rsidTr="00290256">
        <w:tc>
          <w:tcPr>
            <w:tcW w:w="1980" w:type="dxa"/>
            <w:tcBorders>
              <w:left w:val="single" w:sz="4" w:space="0" w:color="auto"/>
              <w:right w:val="single" w:sz="4" w:space="0" w:color="auto"/>
            </w:tcBorders>
          </w:tcPr>
          <w:p w14:paraId="4B309CA6" w14:textId="0D54396F" w:rsidR="00290256" w:rsidRPr="006F49F3" w:rsidRDefault="00290256" w:rsidP="00290256">
            <w:pPr>
              <w:pStyle w:val="Default"/>
              <w:ind w:left="-14" w:firstLine="14"/>
              <w:rPr>
                <w:rFonts w:eastAsia="Times New Roman"/>
                <w:color w:val="auto"/>
                <w:sz w:val="20"/>
                <w:szCs w:val="20"/>
                <w:lang w:eastAsia="ru-RU"/>
              </w:rPr>
            </w:pPr>
            <w:r w:rsidRPr="006F49F3">
              <w:rPr>
                <w:color w:val="auto"/>
                <w:sz w:val="20"/>
                <w:szCs w:val="20"/>
              </w:rPr>
              <w:t xml:space="preserve">4.5.1.7. Разработка дорожной карты (плана мероприятий) </w:t>
            </w:r>
            <w:r w:rsidRPr="006F49F3">
              <w:rPr>
                <w:color w:val="auto"/>
                <w:sz w:val="20"/>
                <w:szCs w:val="20"/>
              </w:rPr>
              <w:br/>
              <w:t>по улучшению доступности инклюзивной среды</w:t>
            </w:r>
          </w:p>
        </w:tc>
        <w:tc>
          <w:tcPr>
            <w:tcW w:w="3685" w:type="dxa"/>
            <w:tcBorders>
              <w:top w:val="single" w:sz="4" w:space="0" w:color="auto"/>
              <w:left w:val="single" w:sz="4" w:space="0" w:color="auto"/>
              <w:bottom w:val="single" w:sz="4" w:space="0" w:color="auto"/>
              <w:right w:val="single" w:sz="4" w:space="0" w:color="auto"/>
            </w:tcBorders>
          </w:tcPr>
          <w:p w14:paraId="4ACBA0CB" w14:textId="238E1F47" w:rsidR="00290256" w:rsidRPr="006F49F3" w:rsidRDefault="00290256" w:rsidP="00290256">
            <w:pPr>
              <w:pStyle w:val="Default"/>
              <w:rPr>
                <w:color w:val="auto"/>
                <w:sz w:val="20"/>
                <w:szCs w:val="20"/>
              </w:rPr>
            </w:pPr>
            <w:r w:rsidRPr="006F49F3">
              <w:rPr>
                <w:color w:val="auto"/>
                <w:sz w:val="20"/>
                <w:szCs w:val="20"/>
              </w:rPr>
              <w:t>«дорожная карта» (план мероприятий) по улучшению доступности инклюзивной среды, включая дворовые территории, дорожно-транспортную инфраструктуру</w:t>
            </w:r>
          </w:p>
          <w:p w14:paraId="64938A43" w14:textId="00E46AC2" w:rsidR="00290256" w:rsidRPr="006F49F3" w:rsidRDefault="00290256" w:rsidP="00290256">
            <w:pPr>
              <w:spacing w:line="240" w:lineRule="auto"/>
              <w:ind w:firstLine="0"/>
              <w:jc w:val="left"/>
              <w:rPr>
                <w:rFonts w:eastAsia="Times New Roman" w:cs="Times New Roman"/>
                <w:sz w:val="20"/>
                <w:szCs w:val="20"/>
                <w:lang w:eastAsia="ru-RU"/>
              </w:rPr>
            </w:pPr>
            <w:r w:rsidRPr="006F49F3">
              <w:rPr>
                <w:rFonts w:cs="Times New Roman"/>
                <w:sz w:val="20"/>
                <w:szCs w:val="20"/>
              </w:rPr>
              <w:t>(обеспечивает достижение целевого показателя 77)</w:t>
            </w:r>
          </w:p>
        </w:tc>
        <w:tc>
          <w:tcPr>
            <w:tcW w:w="1134" w:type="dxa"/>
            <w:tcBorders>
              <w:left w:val="single" w:sz="4" w:space="0" w:color="auto"/>
              <w:right w:val="single" w:sz="4" w:space="0" w:color="auto"/>
            </w:tcBorders>
          </w:tcPr>
          <w:p w14:paraId="0B2C2128" w14:textId="1A0C981B" w:rsidR="00290256" w:rsidRPr="006F49F3" w:rsidRDefault="00290256" w:rsidP="00290256">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бюджетные средства</w:t>
            </w:r>
          </w:p>
        </w:tc>
        <w:tc>
          <w:tcPr>
            <w:tcW w:w="993" w:type="dxa"/>
            <w:tcBorders>
              <w:left w:val="single" w:sz="4" w:space="0" w:color="auto"/>
              <w:right w:val="single" w:sz="4" w:space="0" w:color="auto"/>
            </w:tcBorders>
          </w:tcPr>
          <w:p w14:paraId="3700B5D4" w14:textId="187C70D6" w:rsidR="00290256" w:rsidRPr="006F49F3" w:rsidRDefault="00290256" w:rsidP="00290256">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2029 год</w:t>
            </w:r>
          </w:p>
        </w:tc>
        <w:tc>
          <w:tcPr>
            <w:tcW w:w="1714" w:type="dxa"/>
            <w:tcBorders>
              <w:left w:val="single" w:sz="4" w:space="0" w:color="auto"/>
              <w:right w:val="single" w:sz="4" w:space="0" w:color="auto"/>
            </w:tcBorders>
          </w:tcPr>
          <w:p w14:paraId="314C45A2" w14:textId="48CF6D72" w:rsidR="00290256" w:rsidRPr="006F49F3" w:rsidRDefault="00290256" w:rsidP="00290256">
            <w:pPr>
              <w:widowControl w:val="0"/>
              <w:autoSpaceDE w:val="0"/>
              <w:autoSpaceDN w:val="0"/>
              <w:spacing w:line="240" w:lineRule="auto"/>
              <w:ind w:firstLine="0"/>
              <w:jc w:val="left"/>
              <w:rPr>
                <w:rFonts w:eastAsia="Times New Roman" w:cs="Times New Roman"/>
                <w:sz w:val="20"/>
                <w:szCs w:val="20"/>
                <w:lang w:eastAsia="ru-RU"/>
              </w:rPr>
            </w:pPr>
            <w:r w:rsidRPr="006F49F3">
              <w:rPr>
                <w:rFonts w:cs="Times New Roman"/>
                <w:sz w:val="20"/>
                <w:szCs w:val="20"/>
              </w:rPr>
              <w:t>2027 – 2031 годы</w:t>
            </w:r>
          </w:p>
        </w:tc>
      </w:tr>
    </w:tbl>
    <w:p w14:paraId="25BB7EA6" w14:textId="0B0C5CD2" w:rsidR="008230D1" w:rsidRPr="006F49F3" w:rsidRDefault="006C0F20" w:rsidP="008230D1">
      <w:pPr>
        <w:spacing w:line="240" w:lineRule="auto"/>
        <w:rPr>
          <w:rFonts w:cs="Times New Roman"/>
          <w:szCs w:val="28"/>
        </w:rPr>
      </w:pPr>
      <w:r w:rsidRPr="006F49F3">
        <w:rPr>
          <w:rFonts w:cs="Times New Roman"/>
          <w:szCs w:val="28"/>
        </w:rPr>
        <w:t>3</w:t>
      </w:r>
      <w:r w:rsidR="00290256" w:rsidRPr="006F49F3">
        <w:rPr>
          <w:rFonts w:cs="Times New Roman"/>
          <w:szCs w:val="28"/>
        </w:rPr>
        <w:t>8</w:t>
      </w:r>
      <w:r w:rsidR="008230D1" w:rsidRPr="006F49F3">
        <w:rPr>
          <w:rFonts w:cs="Times New Roman"/>
          <w:szCs w:val="28"/>
        </w:rPr>
        <w:t>) подпункт 4.5.1.8. пункта 4.5. раздела II приложения к решению признать утратившим силу,</w:t>
      </w:r>
    </w:p>
    <w:p w14:paraId="3B5B713B" w14:textId="2BBE0C1F" w:rsidR="007211E3" w:rsidRPr="006F49F3" w:rsidRDefault="006C0F20" w:rsidP="007211E3">
      <w:pPr>
        <w:spacing w:line="240" w:lineRule="auto"/>
        <w:rPr>
          <w:rFonts w:cs="Times New Roman"/>
          <w:szCs w:val="28"/>
        </w:rPr>
      </w:pPr>
      <w:r w:rsidRPr="006F49F3">
        <w:rPr>
          <w:rFonts w:cs="Times New Roman"/>
          <w:szCs w:val="28"/>
        </w:rPr>
        <w:t>3</w:t>
      </w:r>
      <w:r w:rsidR="00290256" w:rsidRPr="006F49F3">
        <w:rPr>
          <w:rFonts w:cs="Times New Roman"/>
          <w:szCs w:val="28"/>
        </w:rPr>
        <w:t>9</w:t>
      </w:r>
      <w:r w:rsidR="007211E3" w:rsidRPr="006F49F3">
        <w:rPr>
          <w:rFonts w:cs="Times New Roman"/>
          <w:szCs w:val="28"/>
        </w:rPr>
        <w:t>) подпункт 4.5.2.3. пункта 4.5. раздела II приложения к решению признать утратившим силу,</w:t>
      </w:r>
    </w:p>
    <w:p w14:paraId="690EB93B" w14:textId="195F81AB" w:rsidR="004E506A" w:rsidRDefault="00290256" w:rsidP="004E506A">
      <w:pPr>
        <w:spacing w:line="240" w:lineRule="auto"/>
        <w:rPr>
          <w:rFonts w:cs="Times New Roman"/>
          <w:szCs w:val="28"/>
        </w:rPr>
      </w:pPr>
      <w:r w:rsidRPr="006F49F3">
        <w:rPr>
          <w:rFonts w:cs="Times New Roman"/>
          <w:szCs w:val="28"/>
        </w:rPr>
        <w:t>40</w:t>
      </w:r>
      <w:r w:rsidR="004E506A" w:rsidRPr="006F49F3">
        <w:rPr>
          <w:rFonts w:cs="Times New Roman"/>
          <w:szCs w:val="28"/>
        </w:rPr>
        <w:t>) подпункт 4.</w:t>
      </w:r>
      <w:r w:rsidR="007211E3" w:rsidRPr="006F49F3">
        <w:rPr>
          <w:rFonts w:cs="Times New Roman"/>
          <w:szCs w:val="28"/>
        </w:rPr>
        <w:t>5</w:t>
      </w:r>
      <w:r w:rsidR="004E506A" w:rsidRPr="006F49F3">
        <w:rPr>
          <w:rFonts w:cs="Times New Roman"/>
          <w:szCs w:val="28"/>
        </w:rPr>
        <w:t>.</w:t>
      </w:r>
      <w:r w:rsidR="007211E3" w:rsidRPr="006F49F3">
        <w:rPr>
          <w:rFonts w:cs="Times New Roman"/>
          <w:szCs w:val="28"/>
        </w:rPr>
        <w:t>3</w:t>
      </w:r>
      <w:r w:rsidR="004E506A" w:rsidRPr="006F49F3">
        <w:rPr>
          <w:rFonts w:cs="Times New Roman"/>
          <w:szCs w:val="28"/>
        </w:rPr>
        <w:t>.</w:t>
      </w:r>
      <w:r w:rsidR="007211E3" w:rsidRPr="006F49F3">
        <w:rPr>
          <w:rFonts w:cs="Times New Roman"/>
          <w:szCs w:val="28"/>
        </w:rPr>
        <w:t>1</w:t>
      </w:r>
      <w:r w:rsidR="004E506A" w:rsidRPr="006F49F3">
        <w:rPr>
          <w:rFonts w:cs="Times New Roman"/>
          <w:szCs w:val="28"/>
        </w:rPr>
        <w:t>. пункта 4.</w:t>
      </w:r>
      <w:r w:rsidR="007211E3" w:rsidRPr="006F49F3">
        <w:rPr>
          <w:rFonts w:cs="Times New Roman"/>
          <w:szCs w:val="28"/>
        </w:rPr>
        <w:t>5</w:t>
      </w:r>
      <w:r w:rsidR="004E506A" w:rsidRPr="006F49F3">
        <w:rPr>
          <w:rFonts w:cs="Times New Roman"/>
          <w:szCs w:val="28"/>
        </w:rPr>
        <w:t xml:space="preserve">. раздела </w:t>
      </w:r>
      <w:r w:rsidR="004E506A" w:rsidRPr="006F49F3">
        <w:rPr>
          <w:rFonts w:cs="Times New Roman"/>
          <w:szCs w:val="28"/>
          <w:lang w:val="en-US"/>
        </w:rPr>
        <w:t>II</w:t>
      </w:r>
      <w:r w:rsidR="004E506A" w:rsidRPr="006F49F3">
        <w:rPr>
          <w:rFonts w:cs="Times New Roman"/>
          <w:szCs w:val="28"/>
        </w:rPr>
        <w:t xml:space="preserve"> приложения к решению изложить в следующей редакции:</w:t>
      </w:r>
    </w:p>
    <w:p w14:paraId="7FFE45CD" w14:textId="77777777" w:rsidR="00682FB5" w:rsidRPr="006F49F3" w:rsidRDefault="00682FB5" w:rsidP="004E506A">
      <w:pPr>
        <w:spacing w:line="240" w:lineRule="auto"/>
        <w:rPr>
          <w:rFonts w:cs="Times New Roman"/>
          <w:szCs w:val="28"/>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3260"/>
        <w:gridCol w:w="992"/>
        <w:gridCol w:w="993"/>
        <w:gridCol w:w="1714"/>
      </w:tblGrid>
      <w:tr w:rsidR="006F49F3" w:rsidRPr="006F49F3" w14:paraId="6E471561" w14:textId="77777777" w:rsidTr="004E506A">
        <w:tc>
          <w:tcPr>
            <w:tcW w:w="2547" w:type="dxa"/>
            <w:tcBorders>
              <w:top w:val="single" w:sz="4" w:space="0" w:color="auto"/>
              <w:left w:val="single" w:sz="4" w:space="0" w:color="auto"/>
              <w:bottom w:val="single" w:sz="4" w:space="0" w:color="auto"/>
              <w:right w:val="single" w:sz="4" w:space="0" w:color="auto"/>
            </w:tcBorders>
          </w:tcPr>
          <w:p w14:paraId="73778EEA" w14:textId="7E254C36" w:rsidR="004E506A" w:rsidRPr="006F49F3" w:rsidRDefault="004E506A" w:rsidP="004E506A">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4.5.3.1. Размещение информации о сервисах (услугах), способствующих повышению комфортности жизни маломобильных групп населения на портале Администрации города</w:t>
            </w:r>
          </w:p>
        </w:tc>
        <w:tc>
          <w:tcPr>
            <w:tcW w:w="3260" w:type="dxa"/>
            <w:tcBorders>
              <w:top w:val="single" w:sz="4" w:space="0" w:color="auto"/>
              <w:left w:val="nil"/>
              <w:bottom w:val="single" w:sz="4" w:space="0" w:color="auto"/>
              <w:right w:val="single" w:sz="4" w:space="0" w:color="auto"/>
            </w:tcBorders>
          </w:tcPr>
          <w:p w14:paraId="4CB2A09E" w14:textId="77777777" w:rsidR="004E506A" w:rsidRPr="006F49F3" w:rsidRDefault="004E506A" w:rsidP="004E506A">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актуализация на официальном портале Администрации города вкладки «Доступная среда» по 18 сервисам (услугам) </w:t>
            </w:r>
          </w:p>
          <w:p w14:paraId="7BC89FBE" w14:textId="77777777" w:rsidR="004E506A" w:rsidRPr="006F49F3" w:rsidRDefault="004E506A" w:rsidP="004E506A">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6, 7, 77)</w:t>
            </w:r>
          </w:p>
        </w:tc>
        <w:tc>
          <w:tcPr>
            <w:tcW w:w="992" w:type="dxa"/>
            <w:tcBorders>
              <w:top w:val="single" w:sz="4" w:space="0" w:color="auto"/>
              <w:left w:val="nil"/>
              <w:bottom w:val="single" w:sz="4" w:space="0" w:color="auto"/>
              <w:right w:val="single" w:sz="4" w:space="0" w:color="auto"/>
            </w:tcBorders>
          </w:tcPr>
          <w:p w14:paraId="5AA52DC3" w14:textId="77777777" w:rsidR="004E506A" w:rsidRPr="006F49F3" w:rsidRDefault="004E506A" w:rsidP="004E506A">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не требуется</w:t>
            </w:r>
          </w:p>
        </w:tc>
        <w:tc>
          <w:tcPr>
            <w:tcW w:w="993" w:type="dxa"/>
            <w:tcBorders>
              <w:top w:val="single" w:sz="4" w:space="0" w:color="auto"/>
              <w:left w:val="nil"/>
              <w:bottom w:val="single" w:sz="4" w:space="0" w:color="auto"/>
              <w:right w:val="single" w:sz="4" w:space="0" w:color="auto"/>
            </w:tcBorders>
          </w:tcPr>
          <w:p w14:paraId="0DD987DB" w14:textId="77777777" w:rsidR="004E506A" w:rsidRPr="006F49F3" w:rsidRDefault="004E506A" w:rsidP="004E506A">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ежегодно</w:t>
            </w:r>
          </w:p>
        </w:tc>
        <w:tc>
          <w:tcPr>
            <w:tcW w:w="1714" w:type="dxa"/>
            <w:tcBorders>
              <w:top w:val="single" w:sz="4" w:space="0" w:color="auto"/>
              <w:left w:val="nil"/>
              <w:bottom w:val="single" w:sz="4" w:space="0" w:color="auto"/>
              <w:right w:val="single" w:sz="4" w:space="0" w:color="auto"/>
            </w:tcBorders>
          </w:tcPr>
          <w:p w14:paraId="6D3D9341" w14:textId="77777777" w:rsidR="004E506A" w:rsidRPr="006F49F3" w:rsidRDefault="004E506A" w:rsidP="004E506A">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r w:rsidRPr="006F49F3">
              <w:rPr>
                <w:rFonts w:eastAsia="Times New Roman" w:cs="Times New Roman"/>
                <w:sz w:val="20"/>
                <w:szCs w:val="20"/>
                <w:lang w:eastAsia="ru-RU"/>
              </w:rPr>
              <w:br/>
              <w:t>2027 – 2031 годы</w:t>
            </w:r>
            <w:r w:rsidRPr="006F49F3">
              <w:rPr>
                <w:rFonts w:eastAsia="Times New Roman" w:cs="Times New Roman"/>
                <w:sz w:val="20"/>
                <w:szCs w:val="20"/>
                <w:lang w:eastAsia="ru-RU"/>
              </w:rPr>
              <w:br/>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bl>
    <w:p w14:paraId="7C43D737" w14:textId="0FE0F8B4" w:rsidR="0076361C" w:rsidRPr="006F49F3" w:rsidRDefault="00290256" w:rsidP="0076361C">
      <w:pPr>
        <w:spacing w:line="240" w:lineRule="auto"/>
        <w:rPr>
          <w:rFonts w:cs="Times New Roman"/>
          <w:szCs w:val="28"/>
        </w:rPr>
      </w:pPr>
      <w:r w:rsidRPr="006F49F3">
        <w:rPr>
          <w:rFonts w:cs="Times New Roman"/>
          <w:szCs w:val="28"/>
        </w:rPr>
        <w:t>41</w:t>
      </w:r>
      <w:r w:rsidR="0076361C" w:rsidRPr="006F49F3">
        <w:rPr>
          <w:rFonts w:cs="Times New Roman"/>
          <w:szCs w:val="28"/>
        </w:rPr>
        <w:t xml:space="preserve">) пункт 5 раздела </w:t>
      </w:r>
      <w:r w:rsidR="0076361C" w:rsidRPr="006F49F3">
        <w:rPr>
          <w:rFonts w:cs="Times New Roman"/>
          <w:szCs w:val="28"/>
          <w:lang w:val="en-US"/>
        </w:rPr>
        <w:t>II</w:t>
      </w:r>
      <w:r w:rsidR="0076361C" w:rsidRPr="006F49F3">
        <w:rPr>
          <w:rFonts w:cs="Times New Roman"/>
          <w:szCs w:val="28"/>
        </w:rPr>
        <w:t xml:space="preserve"> приложения к решению изложить в следующей редакции:</w:t>
      </w:r>
    </w:p>
    <w:p w14:paraId="7F841FF7" w14:textId="6F530236" w:rsidR="0076361C" w:rsidRPr="006F49F3" w:rsidRDefault="0076361C" w:rsidP="0076361C">
      <w:pPr>
        <w:spacing w:line="240" w:lineRule="auto"/>
        <w:rPr>
          <w:rFonts w:cs="Times New Roman"/>
          <w:szCs w:val="28"/>
        </w:rPr>
      </w:pPr>
      <w:r w:rsidRPr="006F49F3">
        <w:rPr>
          <w:rFonts w:cs="Times New Roman"/>
          <w:szCs w:val="28"/>
        </w:rPr>
        <w:t>«5. Направление «</w:t>
      </w:r>
      <w:r w:rsidR="00C75371" w:rsidRPr="006F49F3">
        <w:rPr>
          <w:rFonts w:cs="Times New Roman"/>
          <w:szCs w:val="28"/>
        </w:rPr>
        <w:t>Комфортная среда»</w:t>
      </w:r>
    </w:p>
    <w:p w14:paraId="1F02BE97" w14:textId="33FFC5B2" w:rsidR="0076361C" w:rsidRPr="006F49F3" w:rsidRDefault="0076361C" w:rsidP="0076361C">
      <w:pPr>
        <w:spacing w:line="240" w:lineRule="auto"/>
        <w:rPr>
          <w:rFonts w:cs="Times New Roman"/>
          <w:szCs w:val="28"/>
        </w:rPr>
      </w:pPr>
      <w:r w:rsidRPr="006F49F3">
        <w:rPr>
          <w:rFonts w:cs="Times New Roman"/>
          <w:szCs w:val="28"/>
        </w:rPr>
        <w:lastRenderedPageBreak/>
        <w:t>Ответственное лицо за реализацию направления - заместитель Главы города – директор департамента, курирующий сферу управления земельными ресурсами городского округа и имуществом, находящимися в муниципальной собственности, архитектуры и градостроительства»,</w:t>
      </w:r>
    </w:p>
    <w:p w14:paraId="130634DB" w14:textId="223A18C6" w:rsidR="00C73DD2" w:rsidRPr="006F49F3" w:rsidRDefault="00F943DA" w:rsidP="00C73DD2">
      <w:pPr>
        <w:spacing w:line="240" w:lineRule="auto"/>
        <w:rPr>
          <w:rFonts w:cs="Times New Roman"/>
          <w:szCs w:val="28"/>
        </w:rPr>
      </w:pPr>
      <w:r w:rsidRPr="006F49F3">
        <w:rPr>
          <w:rFonts w:cs="Times New Roman"/>
          <w:szCs w:val="28"/>
        </w:rPr>
        <w:t>4</w:t>
      </w:r>
      <w:r w:rsidR="00290256" w:rsidRPr="006F49F3">
        <w:rPr>
          <w:rFonts w:cs="Times New Roman"/>
          <w:szCs w:val="28"/>
        </w:rPr>
        <w:t>2</w:t>
      </w:r>
      <w:r w:rsidR="00C73DD2" w:rsidRPr="006F49F3">
        <w:rPr>
          <w:rFonts w:cs="Times New Roman"/>
          <w:szCs w:val="28"/>
        </w:rPr>
        <w:t xml:space="preserve">) в подпункте 5.1.3.1. пункта 5.1. раздела </w:t>
      </w:r>
      <w:r w:rsidR="00C73DD2" w:rsidRPr="006F49F3">
        <w:rPr>
          <w:rFonts w:cs="Times New Roman"/>
          <w:szCs w:val="28"/>
          <w:lang w:val="en-US"/>
        </w:rPr>
        <w:t>II</w:t>
      </w:r>
      <w:r w:rsidR="00C73DD2" w:rsidRPr="006F49F3">
        <w:rPr>
          <w:rFonts w:cs="Times New Roman"/>
          <w:szCs w:val="28"/>
        </w:rPr>
        <w:t xml:space="preserve"> приложения к решению после слов «(обеспечивает достижение целевых» дополнить словом «показателей»,</w:t>
      </w:r>
    </w:p>
    <w:p w14:paraId="1CF1C970" w14:textId="5E3AB74A" w:rsidR="00C73DD2" w:rsidRDefault="00F943DA" w:rsidP="00C73DD2">
      <w:pPr>
        <w:spacing w:line="240" w:lineRule="auto"/>
        <w:rPr>
          <w:rFonts w:cs="Times New Roman"/>
          <w:szCs w:val="28"/>
        </w:rPr>
      </w:pPr>
      <w:r w:rsidRPr="006F49F3">
        <w:rPr>
          <w:rFonts w:cs="Times New Roman"/>
          <w:szCs w:val="28"/>
        </w:rPr>
        <w:t>4</w:t>
      </w:r>
      <w:r w:rsidR="00290256" w:rsidRPr="006F49F3">
        <w:rPr>
          <w:rFonts w:cs="Times New Roman"/>
          <w:szCs w:val="28"/>
        </w:rPr>
        <w:t>3</w:t>
      </w:r>
      <w:r w:rsidR="00C73DD2" w:rsidRPr="006F49F3">
        <w:rPr>
          <w:rFonts w:cs="Times New Roman"/>
          <w:szCs w:val="28"/>
        </w:rPr>
        <w:t xml:space="preserve">) подпункт 6.2.1.6. пункта 6.2. раздела </w:t>
      </w:r>
      <w:r w:rsidR="00C73DD2" w:rsidRPr="006F49F3">
        <w:rPr>
          <w:rFonts w:cs="Times New Roman"/>
          <w:szCs w:val="28"/>
          <w:lang w:val="en-US"/>
        </w:rPr>
        <w:t>II</w:t>
      </w:r>
      <w:r w:rsidR="00C73DD2"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89"/>
        <w:gridCol w:w="2976"/>
        <w:gridCol w:w="1134"/>
        <w:gridCol w:w="1134"/>
        <w:gridCol w:w="1573"/>
      </w:tblGrid>
      <w:tr w:rsidR="006F49F3" w:rsidRPr="006F49F3" w14:paraId="6CA52E31" w14:textId="77777777" w:rsidTr="007263AB">
        <w:tc>
          <w:tcPr>
            <w:tcW w:w="2689" w:type="dxa"/>
          </w:tcPr>
          <w:p w14:paraId="16A46C84" w14:textId="53321D95" w:rsidR="00C73DD2" w:rsidRPr="006F49F3" w:rsidRDefault="00C73DD2" w:rsidP="00C73DD2">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6.2.1.6. Привлечение членов </w:t>
            </w:r>
            <w:r w:rsidR="0089288A" w:rsidRPr="006F49F3">
              <w:rPr>
                <w:rFonts w:eastAsia="Times New Roman" w:cs="Times New Roman"/>
                <w:sz w:val="20"/>
                <w:szCs w:val="20"/>
                <w:lang w:eastAsia="ru-RU"/>
              </w:rPr>
              <w:t>Н</w:t>
            </w:r>
            <w:r w:rsidRPr="006F49F3">
              <w:rPr>
                <w:rFonts w:eastAsia="Times New Roman" w:cs="Times New Roman"/>
                <w:sz w:val="20"/>
                <w:szCs w:val="20"/>
                <w:lang w:eastAsia="ru-RU"/>
              </w:rPr>
              <w:t xml:space="preserve">ародных дружин города Сургута на мероприятия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 xml:space="preserve">по охране общественного порядка во взаимодействии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 xml:space="preserve">с органами внутренних дел (полицией) и иными правоохранительными органами, органами государственной власти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и органами местного самоуправления</w:t>
            </w:r>
          </w:p>
        </w:tc>
        <w:tc>
          <w:tcPr>
            <w:tcW w:w="2976" w:type="dxa"/>
          </w:tcPr>
          <w:p w14:paraId="3CE3B568"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увеличение количества выходов: </w:t>
            </w:r>
          </w:p>
          <w:p w14:paraId="06B32C21"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2026 году – не менее 10 000 выходов;</w:t>
            </w:r>
          </w:p>
          <w:p w14:paraId="22B09D32"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 к 2031 году – не менее 15 000 выходов; </w:t>
            </w:r>
          </w:p>
          <w:p w14:paraId="6C8B4B46"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 к 2036 году – не менее 15 500 выходов; </w:t>
            </w:r>
          </w:p>
          <w:p w14:paraId="36D39A8A"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 к 2044 году – не менее 20 000 выходов; </w:t>
            </w:r>
          </w:p>
          <w:p w14:paraId="6EDC7F5D" w14:textId="77777777" w:rsidR="00C73DD2" w:rsidRPr="006F49F3" w:rsidRDefault="00C73DD2" w:rsidP="00FD4E49">
            <w:pPr>
              <w:widowControl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2050 году – не менее 20 500 выходов;</w:t>
            </w:r>
          </w:p>
          <w:p w14:paraId="1C0F0DD2" w14:textId="1E6CC1DD" w:rsidR="00C73DD2" w:rsidRPr="006F49F3" w:rsidRDefault="00C73DD2" w:rsidP="00FD4E49">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w:t>
            </w:r>
            <w:r w:rsidR="00461C74" w:rsidRPr="006F49F3">
              <w:rPr>
                <w:rFonts w:eastAsia="Times New Roman" w:cs="Times New Roman"/>
                <w:sz w:val="20"/>
                <w:szCs w:val="20"/>
                <w:lang w:eastAsia="ru-RU"/>
              </w:rPr>
              <w:t>ых</w:t>
            </w:r>
            <w:r w:rsidRPr="006F49F3">
              <w:rPr>
                <w:rFonts w:eastAsia="Times New Roman" w:cs="Times New Roman"/>
                <w:sz w:val="20"/>
                <w:szCs w:val="20"/>
                <w:lang w:eastAsia="ru-RU"/>
              </w:rPr>
              <w:t xml:space="preserve"> показател</w:t>
            </w:r>
            <w:r w:rsidR="00461C74" w:rsidRPr="006F49F3">
              <w:rPr>
                <w:rFonts w:eastAsia="Times New Roman" w:cs="Times New Roman"/>
                <w:sz w:val="20"/>
                <w:szCs w:val="20"/>
                <w:lang w:eastAsia="ru-RU"/>
              </w:rPr>
              <w:t>ей</w:t>
            </w:r>
            <w:r w:rsidRPr="006F49F3">
              <w:rPr>
                <w:rFonts w:eastAsia="Times New Roman" w:cs="Times New Roman"/>
                <w:sz w:val="20"/>
                <w:szCs w:val="20"/>
                <w:lang w:eastAsia="ru-RU"/>
              </w:rPr>
              <w:t xml:space="preserve"> 83, 84, 86)</w:t>
            </w:r>
          </w:p>
        </w:tc>
        <w:tc>
          <w:tcPr>
            <w:tcW w:w="1134" w:type="dxa"/>
          </w:tcPr>
          <w:p w14:paraId="0891EEA9" w14:textId="77777777" w:rsidR="00C73DD2" w:rsidRPr="006F49F3" w:rsidRDefault="00C73DD2" w:rsidP="00C73DD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1134" w:type="dxa"/>
          </w:tcPr>
          <w:p w14:paraId="617D73CD" w14:textId="6D14FD25" w:rsidR="00C73DD2" w:rsidRPr="006F49F3" w:rsidRDefault="00E53857" w:rsidP="00C73DD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поэтапно</w:t>
            </w:r>
          </w:p>
        </w:tc>
        <w:tc>
          <w:tcPr>
            <w:tcW w:w="1573" w:type="dxa"/>
          </w:tcPr>
          <w:p w14:paraId="24D07855" w14:textId="77777777" w:rsidR="00C73DD2" w:rsidRPr="006F49F3" w:rsidRDefault="00C73DD2" w:rsidP="00C73DD2">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 2027 - 2031 годы 2032 - 2036 годы 2037 - 2044 годы 2045 - 2050 годы</w:t>
            </w:r>
          </w:p>
        </w:tc>
      </w:tr>
    </w:tbl>
    <w:p w14:paraId="69753064" w14:textId="45E8CB40" w:rsidR="00682FB5" w:rsidRPr="006F49F3" w:rsidRDefault="00F943DA" w:rsidP="00BD08DC">
      <w:pPr>
        <w:spacing w:line="240" w:lineRule="auto"/>
        <w:rPr>
          <w:rFonts w:cs="Times New Roman"/>
          <w:szCs w:val="28"/>
        </w:rPr>
      </w:pPr>
      <w:r w:rsidRPr="006F49F3">
        <w:rPr>
          <w:rFonts w:cs="Times New Roman"/>
          <w:szCs w:val="28"/>
        </w:rPr>
        <w:t>4</w:t>
      </w:r>
      <w:r w:rsidR="00290256" w:rsidRPr="006F49F3">
        <w:rPr>
          <w:rFonts w:cs="Times New Roman"/>
          <w:szCs w:val="28"/>
        </w:rPr>
        <w:t>4</w:t>
      </w:r>
      <w:r w:rsidR="00BD08DC" w:rsidRPr="006F49F3">
        <w:rPr>
          <w:rFonts w:cs="Times New Roman"/>
          <w:szCs w:val="28"/>
        </w:rPr>
        <w:t xml:space="preserve">) подпункт 6.2.2.1. пункта 6.2. раздела </w:t>
      </w:r>
      <w:r w:rsidR="00BD08DC" w:rsidRPr="006F49F3">
        <w:rPr>
          <w:rFonts w:cs="Times New Roman"/>
          <w:szCs w:val="28"/>
          <w:lang w:val="en-US"/>
        </w:rPr>
        <w:t>II</w:t>
      </w:r>
      <w:r w:rsidR="00BD08DC"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3543"/>
        <w:gridCol w:w="1134"/>
        <w:gridCol w:w="1134"/>
        <w:gridCol w:w="1573"/>
      </w:tblGrid>
      <w:tr w:rsidR="006F49F3" w:rsidRPr="006F49F3" w14:paraId="6A9E5F6E" w14:textId="77777777" w:rsidTr="00BD08DC">
        <w:tc>
          <w:tcPr>
            <w:tcW w:w="2122" w:type="dxa"/>
          </w:tcPr>
          <w:p w14:paraId="0352FC41" w14:textId="77777777" w:rsidR="00BD08DC" w:rsidRPr="006F49F3" w:rsidRDefault="00BD08DC" w:rsidP="00BD08DC">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6.2.2.1. Реализация флагманского проекта «Общественная безопасность»</w:t>
            </w:r>
          </w:p>
        </w:tc>
        <w:tc>
          <w:tcPr>
            <w:tcW w:w="3543" w:type="dxa"/>
          </w:tcPr>
          <w:p w14:paraId="21A3FFDD" w14:textId="7F202B24"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xml:space="preserve">Количество установленных комплексов автоматической фиксации нарушений правил дорожного движения </w:t>
            </w:r>
            <w:r w:rsidR="00FD4E49" w:rsidRPr="006F49F3">
              <w:rPr>
                <w:rFonts w:eastAsia="Calibri" w:cs="Times New Roman"/>
                <w:sz w:val="20"/>
                <w:szCs w:val="20"/>
                <w:lang w:eastAsia="ru-RU"/>
              </w:rPr>
              <w:br/>
            </w:r>
            <w:r w:rsidRPr="006F49F3">
              <w:rPr>
                <w:rFonts w:eastAsia="Calibri" w:cs="Times New Roman"/>
                <w:sz w:val="20"/>
                <w:szCs w:val="20"/>
                <w:lang w:eastAsia="ru-RU"/>
              </w:rPr>
              <w:t xml:space="preserve">и видеонаблюдения на перекрестках </w:t>
            </w:r>
            <w:r w:rsidR="00FD4E49" w:rsidRPr="006F49F3">
              <w:rPr>
                <w:rFonts w:eastAsia="Calibri" w:cs="Times New Roman"/>
                <w:sz w:val="20"/>
                <w:szCs w:val="20"/>
                <w:lang w:eastAsia="ru-RU"/>
              </w:rPr>
              <w:br/>
            </w:r>
            <w:r w:rsidRPr="006F49F3">
              <w:rPr>
                <w:rFonts w:eastAsia="Calibri" w:cs="Times New Roman"/>
                <w:sz w:val="20"/>
                <w:szCs w:val="20"/>
                <w:lang w:eastAsia="ru-RU"/>
              </w:rPr>
              <w:t>и в местах массового пребывания людей в соответствии с ежегодным адресным перечнем:</w:t>
            </w:r>
          </w:p>
          <w:p w14:paraId="2B9B883F" w14:textId="77777777"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до 2026 года – не менее 1 ед.;</w:t>
            </w:r>
          </w:p>
          <w:p w14:paraId="08C6A3E5" w14:textId="77777777"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до 2031 года - не менее 4 ед.;</w:t>
            </w:r>
          </w:p>
          <w:p w14:paraId="478A34D9" w14:textId="77777777"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до 2036 года - не менее 5 ед.;</w:t>
            </w:r>
          </w:p>
          <w:p w14:paraId="1C1A4C90" w14:textId="77777777"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до 2044 года – не менее 6 ед.;</w:t>
            </w:r>
          </w:p>
          <w:p w14:paraId="37F80116" w14:textId="77777777" w:rsidR="00BD08DC" w:rsidRPr="006F49F3" w:rsidRDefault="00BD08DC" w:rsidP="00FD4E49">
            <w:pPr>
              <w:autoSpaceDE w:val="0"/>
              <w:autoSpaceDN w:val="0"/>
              <w:adjustRightInd w:val="0"/>
              <w:spacing w:line="240" w:lineRule="auto"/>
              <w:ind w:firstLine="0"/>
              <w:jc w:val="left"/>
              <w:rPr>
                <w:rFonts w:eastAsia="Calibri" w:cs="Times New Roman"/>
                <w:sz w:val="20"/>
                <w:szCs w:val="20"/>
                <w:lang w:eastAsia="ru-RU"/>
              </w:rPr>
            </w:pPr>
            <w:r w:rsidRPr="006F49F3">
              <w:rPr>
                <w:rFonts w:eastAsia="Calibri" w:cs="Times New Roman"/>
                <w:sz w:val="20"/>
                <w:szCs w:val="20"/>
                <w:lang w:eastAsia="ru-RU"/>
              </w:rPr>
              <w:t>- до 2050 года – не менее 5 ед.</w:t>
            </w:r>
          </w:p>
          <w:p w14:paraId="404E7B7D" w14:textId="77777777" w:rsidR="00BD08DC" w:rsidRPr="006F49F3" w:rsidRDefault="00BD08DC" w:rsidP="00FD4E49">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целевых показателей 7, 84, 85, 86)</w:t>
            </w:r>
          </w:p>
        </w:tc>
        <w:tc>
          <w:tcPr>
            <w:tcW w:w="1134" w:type="dxa"/>
          </w:tcPr>
          <w:p w14:paraId="1DE443BA" w14:textId="77777777" w:rsidR="00BD08DC" w:rsidRPr="006F49F3" w:rsidRDefault="00BD08DC" w:rsidP="00BD08DC">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бюджетные средства</w:t>
            </w:r>
          </w:p>
        </w:tc>
        <w:tc>
          <w:tcPr>
            <w:tcW w:w="1134" w:type="dxa"/>
          </w:tcPr>
          <w:p w14:paraId="5906FDD3" w14:textId="77777777" w:rsidR="00BD08DC" w:rsidRPr="006F49F3" w:rsidRDefault="00BD08DC" w:rsidP="00BD08DC">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постоянно</w:t>
            </w:r>
          </w:p>
        </w:tc>
        <w:tc>
          <w:tcPr>
            <w:tcW w:w="1573" w:type="dxa"/>
          </w:tcPr>
          <w:p w14:paraId="7C447DE3" w14:textId="77777777" w:rsidR="00BD08DC" w:rsidRPr="006F49F3" w:rsidRDefault="00BD08DC" w:rsidP="00BD08DC">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 2027 - 2031 годы 2032 - 2036 годы 2037 - 2044 годы 2045 - 2050 годы</w:t>
            </w:r>
          </w:p>
        </w:tc>
      </w:tr>
    </w:tbl>
    <w:p w14:paraId="292ED44D" w14:textId="5849C3C6" w:rsidR="00BA4BA5" w:rsidRPr="006F49F3" w:rsidRDefault="00A114CA" w:rsidP="00BA4BA5">
      <w:pPr>
        <w:spacing w:line="240" w:lineRule="auto"/>
        <w:rPr>
          <w:rFonts w:cs="Times New Roman"/>
          <w:szCs w:val="28"/>
        </w:rPr>
      </w:pPr>
      <w:r w:rsidRPr="006F49F3">
        <w:rPr>
          <w:rFonts w:cs="Times New Roman"/>
          <w:szCs w:val="28"/>
        </w:rPr>
        <w:t>4</w:t>
      </w:r>
      <w:r w:rsidR="00290256" w:rsidRPr="006F49F3">
        <w:rPr>
          <w:rFonts w:cs="Times New Roman"/>
          <w:szCs w:val="28"/>
        </w:rPr>
        <w:t>5</w:t>
      </w:r>
      <w:r w:rsidR="00BA4BA5" w:rsidRPr="006F49F3">
        <w:rPr>
          <w:rFonts w:cs="Times New Roman"/>
          <w:szCs w:val="28"/>
        </w:rPr>
        <w:t xml:space="preserve">) в подпункте 6.2.2.3. пункта 6.2. раздела </w:t>
      </w:r>
      <w:r w:rsidR="00BA4BA5" w:rsidRPr="006F49F3">
        <w:rPr>
          <w:rFonts w:cs="Times New Roman"/>
          <w:szCs w:val="28"/>
          <w:lang w:val="en-US"/>
        </w:rPr>
        <w:t>II</w:t>
      </w:r>
      <w:r w:rsidR="00BA4BA5" w:rsidRPr="006F49F3">
        <w:rPr>
          <w:rFonts w:cs="Times New Roman"/>
          <w:szCs w:val="28"/>
        </w:rPr>
        <w:t xml:space="preserve"> приложения к решению слова «закупка и установка 2 систем оповещения в год» заменить словами «до 2026 года закупка и установка 2 систем оповещения в год, с 2026 года – 4 систем оповещения в год»,</w:t>
      </w:r>
    </w:p>
    <w:p w14:paraId="2D50EEA4" w14:textId="2DC21312" w:rsidR="007E1D99" w:rsidRPr="006F49F3" w:rsidRDefault="006C0F20" w:rsidP="007E1D99">
      <w:pPr>
        <w:spacing w:line="240" w:lineRule="auto"/>
        <w:rPr>
          <w:rFonts w:cs="Times New Roman"/>
          <w:szCs w:val="28"/>
        </w:rPr>
      </w:pPr>
      <w:r w:rsidRPr="006F49F3">
        <w:rPr>
          <w:rFonts w:cs="Times New Roman"/>
          <w:szCs w:val="28"/>
        </w:rPr>
        <w:t>4</w:t>
      </w:r>
      <w:r w:rsidR="00290256" w:rsidRPr="006F49F3">
        <w:rPr>
          <w:rFonts w:cs="Times New Roman"/>
          <w:szCs w:val="28"/>
        </w:rPr>
        <w:t>6</w:t>
      </w:r>
      <w:r w:rsidR="007E1D99" w:rsidRPr="006F49F3">
        <w:rPr>
          <w:rFonts w:cs="Times New Roman"/>
          <w:szCs w:val="28"/>
        </w:rPr>
        <w:t xml:space="preserve">) пункт 7 раздела </w:t>
      </w:r>
      <w:r w:rsidR="007E1D99" w:rsidRPr="006F49F3">
        <w:rPr>
          <w:rFonts w:cs="Times New Roman"/>
          <w:szCs w:val="28"/>
          <w:lang w:val="en-US"/>
        </w:rPr>
        <w:t>II</w:t>
      </w:r>
      <w:r w:rsidR="007E1D99" w:rsidRPr="006F49F3">
        <w:rPr>
          <w:rFonts w:cs="Times New Roman"/>
          <w:szCs w:val="28"/>
        </w:rPr>
        <w:t xml:space="preserve"> приложения к решению изложить в следующей редакции:</w:t>
      </w:r>
    </w:p>
    <w:p w14:paraId="1E2BA5BF" w14:textId="07492282" w:rsidR="007E1D99" w:rsidRPr="006F49F3" w:rsidRDefault="007E1D99" w:rsidP="007E1D99">
      <w:pPr>
        <w:spacing w:line="240" w:lineRule="auto"/>
        <w:rPr>
          <w:rFonts w:cs="Times New Roman"/>
          <w:szCs w:val="28"/>
        </w:rPr>
      </w:pPr>
      <w:r w:rsidRPr="006F49F3">
        <w:rPr>
          <w:rFonts w:cs="Times New Roman"/>
          <w:szCs w:val="28"/>
        </w:rPr>
        <w:t>«7. Направление «Гражданское общество»</w:t>
      </w:r>
    </w:p>
    <w:p w14:paraId="6696E6A9" w14:textId="24BB03A1" w:rsidR="007E1D99" w:rsidRPr="006F49F3" w:rsidRDefault="007E1D99" w:rsidP="007E1D99">
      <w:pPr>
        <w:spacing w:line="240" w:lineRule="auto"/>
        <w:rPr>
          <w:rFonts w:cs="Times New Roman"/>
          <w:szCs w:val="28"/>
        </w:rPr>
      </w:pPr>
      <w:r w:rsidRPr="006F49F3">
        <w:rPr>
          <w:rFonts w:cs="Times New Roman"/>
          <w:szCs w:val="28"/>
        </w:rPr>
        <w:t>Ответственное лицо за реализацию направления - заместитель Главы города, курирующий сферу внутренней и молодёжной политики»,</w:t>
      </w:r>
    </w:p>
    <w:p w14:paraId="2D754DF2" w14:textId="27465651" w:rsidR="00184BBF" w:rsidRPr="006F49F3" w:rsidRDefault="006C0F20" w:rsidP="00184BBF">
      <w:pPr>
        <w:spacing w:line="240" w:lineRule="auto"/>
        <w:rPr>
          <w:rFonts w:cs="Times New Roman"/>
          <w:szCs w:val="28"/>
        </w:rPr>
      </w:pPr>
      <w:r w:rsidRPr="006F49F3">
        <w:rPr>
          <w:rFonts w:cs="Times New Roman"/>
          <w:szCs w:val="28"/>
        </w:rPr>
        <w:t>4</w:t>
      </w:r>
      <w:r w:rsidR="00290256" w:rsidRPr="006F49F3">
        <w:rPr>
          <w:rFonts w:cs="Times New Roman"/>
          <w:szCs w:val="28"/>
        </w:rPr>
        <w:t>7</w:t>
      </w:r>
      <w:r w:rsidR="00184BBF" w:rsidRPr="006F49F3">
        <w:rPr>
          <w:rFonts w:cs="Times New Roman"/>
          <w:szCs w:val="28"/>
        </w:rPr>
        <w:t xml:space="preserve">) подпункт </w:t>
      </w:r>
      <w:r w:rsidR="003B6877" w:rsidRPr="006F49F3">
        <w:rPr>
          <w:rFonts w:cs="Times New Roman"/>
          <w:szCs w:val="28"/>
        </w:rPr>
        <w:t>7</w:t>
      </w:r>
      <w:r w:rsidR="00184BBF" w:rsidRPr="006F49F3">
        <w:rPr>
          <w:rFonts w:cs="Times New Roman"/>
          <w:szCs w:val="28"/>
        </w:rPr>
        <w:t>.</w:t>
      </w:r>
      <w:r w:rsidR="003B6877" w:rsidRPr="006F49F3">
        <w:rPr>
          <w:rFonts w:cs="Times New Roman"/>
          <w:szCs w:val="28"/>
        </w:rPr>
        <w:t>1</w:t>
      </w:r>
      <w:r w:rsidR="00184BBF" w:rsidRPr="006F49F3">
        <w:rPr>
          <w:rFonts w:cs="Times New Roman"/>
          <w:szCs w:val="28"/>
        </w:rPr>
        <w:t>.2.1.</w:t>
      </w:r>
      <w:r w:rsidR="003B6877" w:rsidRPr="006F49F3">
        <w:rPr>
          <w:rFonts w:cs="Times New Roman"/>
          <w:szCs w:val="28"/>
        </w:rPr>
        <w:t xml:space="preserve"> пункта 7</w:t>
      </w:r>
      <w:r w:rsidR="00184BBF" w:rsidRPr="006F49F3">
        <w:rPr>
          <w:rFonts w:cs="Times New Roman"/>
          <w:szCs w:val="28"/>
        </w:rPr>
        <w:t>.</w:t>
      </w:r>
      <w:r w:rsidR="003B6877" w:rsidRPr="006F49F3">
        <w:rPr>
          <w:rFonts w:cs="Times New Roman"/>
          <w:szCs w:val="28"/>
        </w:rPr>
        <w:t>1</w:t>
      </w:r>
      <w:r w:rsidR="00184BBF" w:rsidRPr="006F49F3">
        <w:rPr>
          <w:rFonts w:cs="Times New Roman"/>
          <w:szCs w:val="28"/>
        </w:rPr>
        <w:t xml:space="preserve">. раздела </w:t>
      </w:r>
      <w:r w:rsidR="00184BBF" w:rsidRPr="006F49F3">
        <w:rPr>
          <w:rFonts w:cs="Times New Roman"/>
          <w:szCs w:val="28"/>
          <w:lang w:val="en-US"/>
        </w:rPr>
        <w:t>II</w:t>
      </w:r>
      <w:r w:rsidR="00184BBF" w:rsidRPr="006F49F3">
        <w:rPr>
          <w:rFonts w:cs="Times New Roman"/>
          <w:szCs w:val="28"/>
        </w:rPr>
        <w:t xml:space="preserve"> приложения к решению изложить в следующей редакции:</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685"/>
        <w:gridCol w:w="1134"/>
        <w:gridCol w:w="993"/>
        <w:gridCol w:w="1714"/>
      </w:tblGrid>
      <w:tr w:rsidR="006F49F3" w:rsidRPr="006F49F3" w14:paraId="2E29BB97" w14:textId="77777777" w:rsidTr="00184BBF">
        <w:tc>
          <w:tcPr>
            <w:tcW w:w="1980" w:type="dxa"/>
          </w:tcPr>
          <w:p w14:paraId="677C5423" w14:textId="7258DBBD"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xml:space="preserve">7.1.2.1. Создание территориальных </w:t>
            </w:r>
            <w:r w:rsidRPr="006F49F3">
              <w:rPr>
                <w:rFonts w:eastAsia="Times New Roman" w:cs="Times New Roman"/>
                <w:sz w:val="20"/>
                <w:szCs w:val="20"/>
                <w:lang w:eastAsia="ru-RU"/>
              </w:rPr>
              <w:lastRenderedPageBreak/>
              <w:t xml:space="preserve">общественных самоуправлений, </w:t>
            </w:r>
            <w:r w:rsidR="00FD4E49" w:rsidRPr="006F49F3">
              <w:rPr>
                <w:rFonts w:eastAsia="Times New Roman" w:cs="Times New Roman"/>
                <w:sz w:val="20"/>
                <w:szCs w:val="20"/>
                <w:lang w:eastAsia="ru-RU"/>
              </w:rPr>
              <w:br/>
            </w:r>
            <w:r w:rsidRPr="006F49F3">
              <w:rPr>
                <w:rFonts w:eastAsia="Times New Roman" w:cs="Times New Roman"/>
                <w:sz w:val="20"/>
                <w:szCs w:val="20"/>
                <w:lang w:eastAsia="ru-RU"/>
              </w:rPr>
              <w:t>в том числе в новых микрорайонах</w:t>
            </w:r>
          </w:p>
        </w:tc>
        <w:tc>
          <w:tcPr>
            <w:tcW w:w="3685" w:type="dxa"/>
          </w:tcPr>
          <w:p w14:paraId="27B4C252"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количество созданных территориальных общественных самоуправлений:</w:t>
            </w:r>
          </w:p>
          <w:p w14:paraId="5C8F8413"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 к 2026 году – не менее 1 ед.;</w:t>
            </w:r>
          </w:p>
          <w:p w14:paraId="08CAC744"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2031 году – не менее 1 ед.;</w:t>
            </w:r>
          </w:p>
          <w:p w14:paraId="664B2091"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2036 году – не менее 1 ед.;</w:t>
            </w:r>
          </w:p>
          <w:p w14:paraId="6B2D4299"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2044 году – не менее 1 ед.;</w:t>
            </w:r>
          </w:p>
          <w:p w14:paraId="4260E550" w14:textId="77777777" w:rsidR="00184BBF" w:rsidRPr="006F49F3" w:rsidRDefault="00184BBF" w:rsidP="00184BBF">
            <w:pPr>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 к 2050 году – не менее 1 ед.</w:t>
            </w:r>
          </w:p>
          <w:p w14:paraId="1A4A001D" w14:textId="77777777" w:rsidR="00184BBF" w:rsidRPr="006F49F3" w:rsidRDefault="00184BBF" w:rsidP="00184BBF">
            <w:pPr>
              <w:widowControl w:val="0"/>
              <w:autoSpaceDE w:val="0"/>
              <w:autoSpaceDN w:val="0"/>
              <w:adjustRightInd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(обеспечивает достижение целевого показателя 88)</w:t>
            </w:r>
          </w:p>
        </w:tc>
        <w:tc>
          <w:tcPr>
            <w:tcW w:w="1134" w:type="dxa"/>
          </w:tcPr>
          <w:p w14:paraId="23F3080B" w14:textId="77777777" w:rsidR="00184BBF" w:rsidRPr="006F49F3" w:rsidRDefault="00184BBF" w:rsidP="00184BBF">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lastRenderedPageBreak/>
              <w:t>бюджетные средства</w:t>
            </w:r>
          </w:p>
        </w:tc>
        <w:tc>
          <w:tcPr>
            <w:tcW w:w="993" w:type="dxa"/>
          </w:tcPr>
          <w:p w14:paraId="3D88479E" w14:textId="77777777" w:rsidR="00184BBF" w:rsidRPr="006F49F3" w:rsidRDefault="00184BBF" w:rsidP="00184BBF">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поэтапно</w:t>
            </w:r>
          </w:p>
        </w:tc>
        <w:tc>
          <w:tcPr>
            <w:tcW w:w="1714" w:type="dxa"/>
          </w:tcPr>
          <w:p w14:paraId="30304607" w14:textId="77777777" w:rsidR="00184BBF" w:rsidRPr="006F49F3" w:rsidRDefault="00184BBF" w:rsidP="00184BBF">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2024 - 2026 годы</w:t>
            </w:r>
          </w:p>
          <w:p w14:paraId="46FB34E9" w14:textId="77777777" w:rsidR="00184BBF" w:rsidRPr="006F49F3" w:rsidRDefault="00184BBF" w:rsidP="00184BBF">
            <w:pPr>
              <w:widowControl w:val="0"/>
              <w:autoSpaceDE w:val="0"/>
              <w:autoSpaceDN w:val="0"/>
              <w:spacing w:line="240" w:lineRule="auto"/>
              <w:ind w:firstLine="0"/>
              <w:jc w:val="left"/>
              <w:rPr>
                <w:rFonts w:eastAsia="Times New Roman" w:cs="Times New Roman"/>
                <w:sz w:val="20"/>
                <w:szCs w:val="20"/>
                <w:lang w:eastAsia="ru-RU"/>
              </w:rPr>
            </w:pPr>
            <w:r w:rsidRPr="006F49F3">
              <w:rPr>
                <w:rFonts w:eastAsia="Times New Roman" w:cs="Times New Roman"/>
                <w:sz w:val="20"/>
                <w:szCs w:val="20"/>
                <w:lang w:eastAsia="ru-RU"/>
              </w:rPr>
              <w:t>2027 – 2031 годы</w:t>
            </w:r>
            <w:r w:rsidRPr="006F49F3">
              <w:rPr>
                <w:rFonts w:eastAsia="Times New Roman" w:cs="Times New Roman"/>
                <w:sz w:val="20"/>
                <w:szCs w:val="20"/>
                <w:lang w:eastAsia="ru-RU"/>
              </w:rPr>
              <w:br/>
            </w:r>
            <w:r w:rsidRPr="006F49F3">
              <w:rPr>
                <w:rFonts w:eastAsia="Times New Roman" w:cs="Times New Roman"/>
                <w:sz w:val="20"/>
                <w:szCs w:val="20"/>
                <w:lang w:eastAsia="ru-RU"/>
              </w:rPr>
              <w:lastRenderedPageBreak/>
              <w:t>2032 – 2036 годы</w:t>
            </w:r>
            <w:r w:rsidRPr="006F49F3">
              <w:rPr>
                <w:rFonts w:eastAsia="Times New Roman" w:cs="Times New Roman"/>
                <w:sz w:val="20"/>
                <w:szCs w:val="20"/>
                <w:lang w:eastAsia="ru-RU"/>
              </w:rPr>
              <w:br/>
              <w:t>2037 – 2044 годы</w:t>
            </w:r>
            <w:r w:rsidRPr="006F49F3">
              <w:rPr>
                <w:rFonts w:eastAsia="Times New Roman" w:cs="Times New Roman"/>
                <w:sz w:val="20"/>
                <w:szCs w:val="20"/>
                <w:lang w:eastAsia="ru-RU"/>
              </w:rPr>
              <w:br/>
              <w:t>2045 – 2050 годы</w:t>
            </w:r>
          </w:p>
        </w:tc>
      </w:tr>
    </w:tbl>
    <w:p w14:paraId="39ABCF17" w14:textId="6F310179" w:rsidR="00BD08DC" w:rsidRPr="006F49F3" w:rsidRDefault="006C0F20" w:rsidP="006B2B5B">
      <w:pPr>
        <w:spacing w:line="240" w:lineRule="auto"/>
        <w:rPr>
          <w:rFonts w:cs="Times New Roman"/>
          <w:szCs w:val="28"/>
        </w:rPr>
      </w:pPr>
      <w:r w:rsidRPr="006F49F3">
        <w:rPr>
          <w:rFonts w:cs="Times New Roman"/>
          <w:szCs w:val="28"/>
        </w:rPr>
        <w:lastRenderedPageBreak/>
        <w:t>4</w:t>
      </w:r>
      <w:r w:rsidR="00290256" w:rsidRPr="006F49F3">
        <w:rPr>
          <w:rFonts w:cs="Times New Roman"/>
          <w:szCs w:val="28"/>
        </w:rPr>
        <w:t>8</w:t>
      </w:r>
      <w:r w:rsidR="007263AB" w:rsidRPr="006F49F3">
        <w:rPr>
          <w:rFonts w:cs="Times New Roman"/>
          <w:szCs w:val="28"/>
        </w:rPr>
        <w:t>) подпункт 7.</w:t>
      </w:r>
      <w:r w:rsidRPr="006F49F3">
        <w:rPr>
          <w:rFonts w:cs="Times New Roman"/>
          <w:szCs w:val="28"/>
        </w:rPr>
        <w:t>2</w:t>
      </w:r>
      <w:r w:rsidR="007263AB" w:rsidRPr="006F49F3">
        <w:rPr>
          <w:rFonts w:cs="Times New Roman"/>
          <w:szCs w:val="28"/>
        </w:rPr>
        <w:t>.2.1. пункта 7.</w:t>
      </w:r>
      <w:r w:rsidR="00F943DA" w:rsidRPr="006F49F3">
        <w:rPr>
          <w:rFonts w:cs="Times New Roman"/>
          <w:szCs w:val="28"/>
        </w:rPr>
        <w:t>2</w:t>
      </w:r>
      <w:r w:rsidR="007263AB" w:rsidRPr="006F49F3">
        <w:rPr>
          <w:rFonts w:cs="Times New Roman"/>
          <w:szCs w:val="28"/>
        </w:rPr>
        <w:t>. раздела II приложения к р</w:t>
      </w:r>
      <w:r w:rsidRPr="006F49F3">
        <w:rPr>
          <w:rFonts w:cs="Times New Roman"/>
          <w:szCs w:val="28"/>
        </w:rPr>
        <w:t>ешению признать утратившим силу.</w:t>
      </w:r>
    </w:p>
    <w:p w14:paraId="00BFD4BB" w14:textId="4569F77B" w:rsidR="00A02DD9" w:rsidRPr="006F49F3" w:rsidRDefault="00A02DD9" w:rsidP="00A02DD9">
      <w:pPr>
        <w:spacing w:line="240" w:lineRule="auto"/>
        <w:rPr>
          <w:rFonts w:eastAsia="Times New Roman" w:cs="Times New Roman"/>
          <w:szCs w:val="28"/>
          <w:lang w:eastAsia="ru-RU"/>
        </w:rPr>
      </w:pPr>
      <w:r w:rsidRPr="006F49F3">
        <w:rPr>
          <w:rFonts w:eastAsia="Times New Roman" w:cs="Times New Roman"/>
          <w:szCs w:val="28"/>
          <w:lang w:eastAsia="ru-RU"/>
        </w:rPr>
        <w:t>2. Опубликовать (разместить) настоящее решение в сетевом издании «Официальные документы города Сургута»: DOCSURGUT.RU.</w:t>
      </w:r>
    </w:p>
    <w:p w14:paraId="3C367094" w14:textId="569755ED" w:rsidR="006F0069" w:rsidRPr="006F49F3" w:rsidRDefault="00A02DD9" w:rsidP="00A02DD9">
      <w:pPr>
        <w:spacing w:line="240" w:lineRule="auto"/>
        <w:rPr>
          <w:rFonts w:eastAsia="Times New Roman" w:cs="Times New Roman"/>
          <w:szCs w:val="28"/>
          <w:lang w:eastAsia="ru-RU"/>
        </w:rPr>
      </w:pPr>
      <w:r w:rsidRPr="006F49F3">
        <w:rPr>
          <w:rFonts w:eastAsia="Times New Roman" w:cs="Times New Roman"/>
          <w:szCs w:val="28"/>
          <w:lang w:eastAsia="ru-RU"/>
        </w:rPr>
        <w:t>3. Настоящее решение вступает в силу после его официального опубликования.</w:t>
      </w:r>
    </w:p>
    <w:p w14:paraId="0F89A2A1" w14:textId="33323D98" w:rsidR="0024161E" w:rsidRDefault="0024161E" w:rsidP="0024161E">
      <w:pPr>
        <w:spacing w:line="240" w:lineRule="auto"/>
        <w:ind w:firstLine="0"/>
        <w:rPr>
          <w:rFonts w:eastAsia="Times New Roman" w:cs="Times New Roman"/>
          <w:szCs w:val="28"/>
          <w:lang w:eastAsia="ru-RU"/>
        </w:rPr>
      </w:pPr>
    </w:p>
    <w:p w14:paraId="2971B77A" w14:textId="77777777" w:rsidR="006F49F3" w:rsidRPr="006F49F3" w:rsidRDefault="006F49F3" w:rsidP="0024161E">
      <w:pPr>
        <w:spacing w:line="240" w:lineRule="auto"/>
        <w:ind w:firstLine="0"/>
        <w:rPr>
          <w:rFonts w:eastAsia="Times New Roman" w:cs="Times New Roman"/>
          <w:szCs w:val="28"/>
          <w:lang w:eastAsia="ru-RU"/>
        </w:rPr>
      </w:pPr>
    </w:p>
    <w:p w14:paraId="55643112" w14:textId="4729A067" w:rsidR="009D0F0A" w:rsidRPr="006F49F3" w:rsidRDefault="00C52426" w:rsidP="009D0F0A">
      <w:pPr>
        <w:spacing w:line="240" w:lineRule="auto"/>
        <w:ind w:firstLine="0"/>
        <w:rPr>
          <w:rFonts w:eastAsia="Times New Roman" w:cs="Times New Roman"/>
          <w:szCs w:val="28"/>
          <w:lang w:eastAsia="ru-RU"/>
        </w:rPr>
      </w:pPr>
      <w:r w:rsidRPr="006F49F3">
        <w:rPr>
          <w:rFonts w:eastAsia="Times New Roman" w:cs="Times New Roman"/>
          <w:szCs w:val="28"/>
          <w:lang w:eastAsia="ru-RU"/>
        </w:rPr>
        <w:t>Председатель</w:t>
      </w:r>
      <w:r w:rsidR="00502BBF" w:rsidRPr="006F49F3">
        <w:rPr>
          <w:rFonts w:eastAsia="Times New Roman" w:cs="Times New Roman"/>
          <w:szCs w:val="28"/>
          <w:lang w:eastAsia="ru-RU"/>
        </w:rPr>
        <w:t xml:space="preserve"> Думы города</w:t>
      </w:r>
      <w:r w:rsidR="009D0F0A" w:rsidRPr="006F49F3">
        <w:rPr>
          <w:rFonts w:eastAsia="Times New Roman" w:cs="Times New Roman"/>
          <w:szCs w:val="28"/>
          <w:lang w:eastAsia="ru-RU"/>
        </w:rPr>
        <w:tab/>
      </w:r>
      <w:r w:rsidR="009D0F0A" w:rsidRPr="006F49F3">
        <w:rPr>
          <w:rFonts w:eastAsia="Times New Roman" w:cs="Times New Roman"/>
          <w:szCs w:val="28"/>
          <w:lang w:eastAsia="ru-RU"/>
        </w:rPr>
        <w:tab/>
      </w:r>
      <w:r w:rsidR="009D0F0A" w:rsidRPr="006F49F3">
        <w:rPr>
          <w:rFonts w:eastAsia="Times New Roman" w:cs="Times New Roman"/>
          <w:szCs w:val="28"/>
          <w:lang w:eastAsia="ru-RU"/>
        </w:rPr>
        <w:tab/>
      </w:r>
      <w:r w:rsidR="009D0F0A" w:rsidRPr="006F49F3">
        <w:rPr>
          <w:rFonts w:eastAsia="Times New Roman" w:cs="Times New Roman"/>
          <w:szCs w:val="28"/>
          <w:lang w:eastAsia="ru-RU"/>
        </w:rPr>
        <w:tab/>
      </w:r>
      <w:r w:rsidR="009D0F0A" w:rsidRPr="006F49F3">
        <w:rPr>
          <w:rFonts w:eastAsia="Times New Roman" w:cs="Times New Roman"/>
          <w:szCs w:val="28"/>
          <w:lang w:eastAsia="ru-RU"/>
        </w:rPr>
        <w:tab/>
      </w:r>
      <w:r w:rsidR="00502BBF" w:rsidRPr="006F49F3">
        <w:rPr>
          <w:rFonts w:eastAsia="Times New Roman" w:cs="Times New Roman"/>
          <w:szCs w:val="28"/>
          <w:lang w:eastAsia="ru-RU"/>
        </w:rPr>
        <w:t xml:space="preserve">     </w:t>
      </w:r>
      <w:r w:rsidRPr="006F49F3">
        <w:rPr>
          <w:rFonts w:eastAsia="Times New Roman" w:cs="Times New Roman"/>
          <w:szCs w:val="28"/>
          <w:lang w:eastAsia="ru-RU"/>
        </w:rPr>
        <w:t xml:space="preserve">          </w:t>
      </w:r>
      <w:r w:rsidR="00502BBF" w:rsidRPr="006F49F3">
        <w:rPr>
          <w:rFonts w:eastAsia="Times New Roman" w:cs="Times New Roman"/>
          <w:szCs w:val="28"/>
          <w:lang w:eastAsia="ru-RU"/>
        </w:rPr>
        <w:t>А.И. Олейников</w:t>
      </w:r>
    </w:p>
    <w:p w14:paraId="6388F57C" w14:textId="77777777" w:rsidR="009D0F0A" w:rsidRPr="006F49F3" w:rsidRDefault="009D0F0A" w:rsidP="009D0F0A">
      <w:pPr>
        <w:spacing w:line="240" w:lineRule="auto"/>
        <w:ind w:firstLine="0"/>
        <w:rPr>
          <w:rFonts w:eastAsia="Times New Roman" w:cs="Times New Roman"/>
          <w:szCs w:val="28"/>
          <w:lang w:eastAsia="ru-RU"/>
        </w:rPr>
      </w:pPr>
      <w:r w:rsidRPr="006F49F3">
        <w:rPr>
          <w:rFonts w:eastAsia="Times New Roman" w:cs="Times New Roman"/>
          <w:szCs w:val="28"/>
          <w:lang w:eastAsia="ru-RU"/>
        </w:rPr>
        <w:t xml:space="preserve">     </w:t>
      </w:r>
    </w:p>
    <w:p w14:paraId="60280311" w14:textId="6BA4542B" w:rsidR="00EF2931" w:rsidRPr="006F49F3" w:rsidRDefault="00C52426" w:rsidP="00C73DD2">
      <w:pPr>
        <w:spacing w:line="240" w:lineRule="auto"/>
        <w:ind w:firstLine="0"/>
        <w:jc w:val="right"/>
      </w:pPr>
      <w:r w:rsidRPr="006F49F3">
        <w:rPr>
          <w:rFonts w:eastAsia="Times New Roman" w:cs="Times New Roman"/>
          <w:szCs w:val="28"/>
          <w:lang w:eastAsia="ru-RU"/>
        </w:rPr>
        <w:t>«____» ___________ 202</w:t>
      </w:r>
      <w:r w:rsidR="00B30C64" w:rsidRPr="006F49F3">
        <w:rPr>
          <w:rFonts w:eastAsia="Times New Roman" w:cs="Times New Roman"/>
          <w:szCs w:val="28"/>
          <w:lang w:eastAsia="ru-RU"/>
        </w:rPr>
        <w:t>6</w:t>
      </w:r>
      <w:r w:rsidR="009D0F0A" w:rsidRPr="006F49F3">
        <w:rPr>
          <w:rFonts w:eastAsia="Times New Roman" w:cs="Times New Roman"/>
          <w:szCs w:val="28"/>
          <w:lang w:eastAsia="ru-RU"/>
        </w:rPr>
        <w:t xml:space="preserve"> г.</w:t>
      </w:r>
    </w:p>
    <w:sectPr w:rsidR="00EF2931" w:rsidRPr="006F49F3" w:rsidSect="00A7091E">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59CEF" w14:textId="77777777" w:rsidR="008230D1" w:rsidRDefault="008230D1" w:rsidP="00170C1A">
      <w:pPr>
        <w:spacing w:line="240" w:lineRule="auto"/>
      </w:pPr>
      <w:r>
        <w:separator/>
      </w:r>
    </w:p>
  </w:endnote>
  <w:endnote w:type="continuationSeparator" w:id="0">
    <w:p w14:paraId="34B3CFE6" w14:textId="77777777" w:rsidR="008230D1" w:rsidRDefault="008230D1" w:rsidP="00170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333B0" w14:textId="77777777" w:rsidR="00A7091E" w:rsidRDefault="00A7091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6DC34" w14:textId="77777777" w:rsidR="00A7091E" w:rsidRDefault="00A7091E">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E43A8" w14:textId="77777777" w:rsidR="00A7091E" w:rsidRDefault="00A7091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23A78" w14:textId="77777777" w:rsidR="008230D1" w:rsidRDefault="008230D1" w:rsidP="00170C1A">
      <w:pPr>
        <w:spacing w:line="240" w:lineRule="auto"/>
      </w:pPr>
      <w:r>
        <w:separator/>
      </w:r>
    </w:p>
  </w:footnote>
  <w:footnote w:type="continuationSeparator" w:id="0">
    <w:p w14:paraId="38F97096" w14:textId="77777777" w:rsidR="008230D1" w:rsidRDefault="008230D1" w:rsidP="00170C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0669C" w14:textId="77777777" w:rsidR="00A7091E" w:rsidRDefault="00A7091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32138"/>
      <w:docPartObj>
        <w:docPartGallery w:val="Page Numbers (Top of Page)"/>
        <w:docPartUnique/>
      </w:docPartObj>
    </w:sdtPr>
    <w:sdtEndPr>
      <w:rPr>
        <w:sz w:val="20"/>
        <w:szCs w:val="20"/>
      </w:rPr>
    </w:sdtEndPr>
    <w:sdtContent>
      <w:p w14:paraId="282011EF" w14:textId="0848B7D8" w:rsidR="008230D1" w:rsidRPr="008B3C8C" w:rsidRDefault="008230D1">
        <w:pPr>
          <w:pStyle w:val="aa"/>
          <w:jc w:val="center"/>
          <w:rPr>
            <w:sz w:val="20"/>
            <w:szCs w:val="20"/>
          </w:rPr>
        </w:pPr>
        <w:r w:rsidRPr="008B3C8C">
          <w:rPr>
            <w:sz w:val="20"/>
            <w:szCs w:val="20"/>
          </w:rPr>
          <w:fldChar w:fldCharType="begin"/>
        </w:r>
        <w:r w:rsidRPr="008B3C8C">
          <w:rPr>
            <w:sz w:val="20"/>
            <w:szCs w:val="20"/>
          </w:rPr>
          <w:instrText>PAGE   \* MERGEFORMAT</w:instrText>
        </w:r>
        <w:r w:rsidRPr="008B3C8C">
          <w:rPr>
            <w:sz w:val="20"/>
            <w:szCs w:val="20"/>
          </w:rPr>
          <w:fldChar w:fldCharType="separate"/>
        </w:r>
        <w:r w:rsidR="00840E6D">
          <w:rPr>
            <w:noProof/>
            <w:sz w:val="20"/>
            <w:szCs w:val="20"/>
          </w:rPr>
          <w:t>9</w:t>
        </w:r>
        <w:r w:rsidRPr="008B3C8C">
          <w:rPr>
            <w:sz w:val="20"/>
            <w:szCs w:val="20"/>
          </w:rPr>
          <w:fldChar w:fldCharType="end"/>
        </w:r>
      </w:p>
    </w:sdtContent>
  </w:sdt>
  <w:p w14:paraId="715CD902" w14:textId="77777777" w:rsidR="008230D1" w:rsidRDefault="008230D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BD561" w14:textId="77777777" w:rsidR="008230D1" w:rsidRPr="008B3C8C" w:rsidRDefault="008230D1">
    <w:pPr>
      <w:pStyle w:val="aa"/>
      <w:jc w:val="center"/>
      <w:rPr>
        <w:sz w:val="20"/>
        <w:szCs w:val="20"/>
      </w:rPr>
    </w:pPr>
  </w:p>
  <w:p w14:paraId="09F5E593" w14:textId="77777777" w:rsidR="008230D1" w:rsidRDefault="008230D1">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B3E"/>
    <w:rsid w:val="00001BB5"/>
    <w:rsid w:val="00002ED2"/>
    <w:rsid w:val="000066BE"/>
    <w:rsid w:val="00010183"/>
    <w:rsid w:val="000114F7"/>
    <w:rsid w:val="000121CC"/>
    <w:rsid w:val="00012808"/>
    <w:rsid w:val="00013ACA"/>
    <w:rsid w:val="0001448D"/>
    <w:rsid w:val="00014CDF"/>
    <w:rsid w:val="00015DEE"/>
    <w:rsid w:val="00015E29"/>
    <w:rsid w:val="00016D9E"/>
    <w:rsid w:val="00017CBE"/>
    <w:rsid w:val="00021D1C"/>
    <w:rsid w:val="0002298E"/>
    <w:rsid w:val="0002415E"/>
    <w:rsid w:val="00027C08"/>
    <w:rsid w:val="000324AC"/>
    <w:rsid w:val="000332BC"/>
    <w:rsid w:val="00033541"/>
    <w:rsid w:val="000405F9"/>
    <w:rsid w:val="00040676"/>
    <w:rsid w:val="00043689"/>
    <w:rsid w:val="00044F02"/>
    <w:rsid w:val="00046AD8"/>
    <w:rsid w:val="00046DF6"/>
    <w:rsid w:val="00047251"/>
    <w:rsid w:val="000503EE"/>
    <w:rsid w:val="00051556"/>
    <w:rsid w:val="000519CC"/>
    <w:rsid w:val="000543D4"/>
    <w:rsid w:val="000568B2"/>
    <w:rsid w:val="000578A7"/>
    <w:rsid w:val="00061085"/>
    <w:rsid w:val="000619C4"/>
    <w:rsid w:val="00062F95"/>
    <w:rsid w:val="0006363C"/>
    <w:rsid w:val="00064F2E"/>
    <w:rsid w:val="00066459"/>
    <w:rsid w:val="00067DF0"/>
    <w:rsid w:val="0007000F"/>
    <w:rsid w:val="00070CB1"/>
    <w:rsid w:val="00070CBA"/>
    <w:rsid w:val="00071768"/>
    <w:rsid w:val="00071C62"/>
    <w:rsid w:val="0007252D"/>
    <w:rsid w:val="00072AB7"/>
    <w:rsid w:val="00073812"/>
    <w:rsid w:val="0007387E"/>
    <w:rsid w:val="000743C9"/>
    <w:rsid w:val="0007599B"/>
    <w:rsid w:val="00076AB4"/>
    <w:rsid w:val="0008049D"/>
    <w:rsid w:val="00081A08"/>
    <w:rsid w:val="00081E1A"/>
    <w:rsid w:val="0008449C"/>
    <w:rsid w:val="0008509E"/>
    <w:rsid w:val="00085E69"/>
    <w:rsid w:val="000879E3"/>
    <w:rsid w:val="00092689"/>
    <w:rsid w:val="00093237"/>
    <w:rsid w:val="00093BBB"/>
    <w:rsid w:val="000942D6"/>
    <w:rsid w:val="00094BC4"/>
    <w:rsid w:val="00094EFE"/>
    <w:rsid w:val="000952C8"/>
    <w:rsid w:val="00096615"/>
    <w:rsid w:val="000A064B"/>
    <w:rsid w:val="000A0E0E"/>
    <w:rsid w:val="000A3F20"/>
    <w:rsid w:val="000A49AD"/>
    <w:rsid w:val="000A5CB4"/>
    <w:rsid w:val="000B0617"/>
    <w:rsid w:val="000B1485"/>
    <w:rsid w:val="000B19E1"/>
    <w:rsid w:val="000B34AB"/>
    <w:rsid w:val="000B3DC5"/>
    <w:rsid w:val="000B4515"/>
    <w:rsid w:val="000B4BE2"/>
    <w:rsid w:val="000B5E3C"/>
    <w:rsid w:val="000B72B1"/>
    <w:rsid w:val="000C142C"/>
    <w:rsid w:val="000C26DC"/>
    <w:rsid w:val="000C27F2"/>
    <w:rsid w:val="000C2DE3"/>
    <w:rsid w:val="000C3D8A"/>
    <w:rsid w:val="000C46AA"/>
    <w:rsid w:val="000C531F"/>
    <w:rsid w:val="000C57DE"/>
    <w:rsid w:val="000C6DC0"/>
    <w:rsid w:val="000D0A73"/>
    <w:rsid w:val="000D256C"/>
    <w:rsid w:val="000D3719"/>
    <w:rsid w:val="000D6C4C"/>
    <w:rsid w:val="000D7599"/>
    <w:rsid w:val="000E0922"/>
    <w:rsid w:val="000E2EA9"/>
    <w:rsid w:val="000E4B91"/>
    <w:rsid w:val="000E7C2A"/>
    <w:rsid w:val="000F0C0C"/>
    <w:rsid w:val="000F0C2D"/>
    <w:rsid w:val="000F0DC1"/>
    <w:rsid w:val="000F3A90"/>
    <w:rsid w:val="000F4292"/>
    <w:rsid w:val="000F53D1"/>
    <w:rsid w:val="000F555F"/>
    <w:rsid w:val="000F58BF"/>
    <w:rsid w:val="00100D8C"/>
    <w:rsid w:val="00102DAB"/>
    <w:rsid w:val="00103832"/>
    <w:rsid w:val="00104CF1"/>
    <w:rsid w:val="00105176"/>
    <w:rsid w:val="00105456"/>
    <w:rsid w:val="00105BCC"/>
    <w:rsid w:val="0010613B"/>
    <w:rsid w:val="0010686D"/>
    <w:rsid w:val="00106D15"/>
    <w:rsid w:val="001121B9"/>
    <w:rsid w:val="00114132"/>
    <w:rsid w:val="001141BD"/>
    <w:rsid w:val="00114F49"/>
    <w:rsid w:val="001156CD"/>
    <w:rsid w:val="001168BD"/>
    <w:rsid w:val="0011736C"/>
    <w:rsid w:val="00117BD7"/>
    <w:rsid w:val="00117C4A"/>
    <w:rsid w:val="00117D15"/>
    <w:rsid w:val="00120072"/>
    <w:rsid w:val="00120AE9"/>
    <w:rsid w:val="00121037"/>
    <w:rsid w:val="001212E9"/>
    <w:rsid w:val="00121360"/>
    <w:rsid w:val="00122751"/>
    <w:rsid w:val="0012389A"/>
    <w:rsid w:val="001246D6"/>
    <w:rsid w:val="001255D8"/>
    <w:rsid w:val="001264DE"/>
    <w:rsid w:val="001267A2"/>
    <w:rsid w:val="00126FD6"/>
    <w:rsid w:val="0013173A"/>
    <w:rsid w:val="00131CE0"/>
    <w:rsid w:val="00131F1D"/>
    <w:rsid w:val="00131F93"/>
    <w:rsid w:val="00131FA9"/>
    <w:rsid w:val="001329AF"/>
    <w:rsid w:val="0013314A"/>
    <w:rsid w:val="00134268"/>
    <w:rsid w:val="001348BB"/>
    <w:rsid w:val="00137FBA"/>
    <w:rsid w:val="00141834"/>
    <w:rsid w:val="00141FF3"/>
    <w:rsid w:val="00142A51"/>
    <w:rsid w:val="0014459E"/>
    <w:rsid w:val="001454D9"/>
    <w:rsid w:val="00145D17"/>
    <w:rsid w:val="00146041"/>
    <w:rsid w:val="0014749B"/>
    <w:rsid w:val="00147ADE"/>
    <w:rsid w:val="00150597"/>
    <w:rsid w:val="00150BD5"/>
    <w:rsid w:val="001512A9"/>
    <w:rsid w:val="00151799"/>
    <w:rsid w:val="00153415"/>
    <w:rsid w:val="00153818"/>
    <w:rsid w:val="00154A04"/>
    <w:rsid w:val="00156859"/>
    <w:rsid w:val="00156ACE"/>
    <w:rsid w:val="001620F3"/>
    <w:rsid w:val="0016314A"/>
    <w:rsid w:val="00164895"/>
    <w:rsid w:val="001656E2"/>
    <w:rsid w:val="001659D5"/>
    <w:rsid w:val="00165BD3"/>
    <w:rsid w:val="001663E9"/>
    <w:rsid w:val="001666CE"/>
    <w:rsid w:val="001706BF"/>
    <w:rsid w:val="00170C1A"/>
    <w:rsid w:val="001712C5"/>
    <w:rsid w:val="0017198C"/>
    <w:rsid w:val="001719EE"/>
    <w:rsid w:val="00173BD8"/>
    <w:rsid w:val="001744E4"/>
    <w:rsid w:val="001750E5"/>
    <w:rsid w:val="001756B0"/>
    <w:rsid w:val="00180190"/>
    <w:rsid w:val="00180465"/>
    <w:rsid w:val="00181437"/>
    <w:rsid w:val="0018231A"/>
    <w:rsid w:val="00182C31"/>
    <w:rsid w:val="00183394"/>
    <w:rsid w:val="00184BBF"/>
    <w:rsid w:val="00184C2F"/>
    <w:rsid w:val="0018581A"/>
    <w:rsid w:val="001863C7"/>
    <w:rsid w:val="00186E8A"/>
    <w:rsid w:val="00187482"/>
    <w:rsid w:val="00187839"/>
    <w:rsid w:val="00190AD0"/>
    <w:rsid w:val="001922A4"/>
    <w:rsid w:val="001938A3"/>
    <w:rsid w:val="00193A65"/>
    <w:rsid w:val="00193FCC"/>
    <w:rsid w:val="0019431E"/>
    <w:rsid w:val="00194ECF"/>
    <w:rsid w:val="001952F8"/>
    <w:rsid w:val="00196E37"/>
    <w:rsid w:val="00197596"/>
    <w:rsid w:val="00197E0A"/>
    <w:rsid w:val="001A0439"/>
    <w:rsid w:val="001A1ED7"/>
    <w:rsid w:val="001A3B33"/>
    <w:rsid w:val="001A486A"/>
    <w:rsid w:val="001A4B39"/>
    <w:rsid w:val="001B0331"/>
    <w:rsid w:val="001B03FE"/>
    <w:rsid w:val="001B1434"/>
    <w:rsid w:val="001B2316"/>
    <w:rsid w:val="001B2556"/>
    <w:rsid w:val="001B2CC2"/>
    <w:rsid w:val="001B2F55"/>
    <w:rsid w:val="001B49C0"/>
    <w:rsid w:val="001B7285"/>
    <w:rsid w:val="001C0A52"/>
    <w:rsid w:val="001C0AB5"/>
    <w:rsid w:val="001C0DB6"/>
    <w:rsid w:val="001C24ED"/>
    <w:rsid w:val="001C2CAE"/>
    <w:rsid w:val="001C3901"/>
    <w:rsid w:val="001C3CBC"/>
    <w:rsid w:val="001C4B4D"/>
    <w:rsid w:val="001C50B5"/>
    <w:rsid w:val="001C6BA6"/>
    <w:rsid w:val="001C6C52"/>
    <w:rsid w:val="001C7315"/>
    <w:rsid w:val="001C7A94"/>
    <w:rsid w:val="001D379F"/>
    <w:rsid w:val="001D55F6"/>
    <w:rsid w:val="001D617F"/>
    <w:rsid w:val="001D6A3F"/>
    <w:rsid w:val="001E14E3"/>
    <w:rsid w:val="001E3974"/>
    <w:rsid w:val="001E3D04"/>
    <w:rsid w:val="001E4871"/>
    <w:rsid w:val="001E5485"/>
    <w:rsid w:val="001E5E54"/>
    <w:rsid w:val="001E6341"/>
    <w:rsid w:val="001E6714"/>
    <w:rsid w:val="001F0361"/>
    <w:rsid w:val="001F0383"/>
    <w:rsid w:val="001F224A"/>
    <w:rsid w:val="001F3034"/>
    <w:rsid w:val="001F477C"/>
    <w:rsid w:val="001F50C0"/>
    <w:rsid w:val="001F72CE"/>
    <w:rsid w:val="0020002A"/>
    <w:rsid w:val="00201DBA"/>
    <w:rsid w:val="00202288"/>
    <w:rsid w:val="002026C3"/>
    <w:rsid w:val="00202CE2"/>
    <w:rsid w:val="00202E8B"/>
    <w:rsid w:val="00205802"/>
    <w:rsid w:val="002062E8"/>
    <w:rsid w:val="00206A3B"/>
    <w:rsid w:val="002073A8"/>
    <w:rsid w:val="00207F67"/>
    <w:rsid w:val="00210AF8"/>
    <w:rsid w:val="002135C4"/>
    <w:rsid w:val="00213E08"/>
    <w:rsid w:val="00214222"/>
    <w:rsid w:val="002174E1"/>
    <w:rsid w:val="00221951"/>
    <w:rsid w:val="002229BF"/>
    <w:rsid w:val="002239E7"/>
    <w:rsid w:val="00223D67"/>
    <w:rsid w:val="002240A1"/>
    <w:rsid w:val="00224790"/>
    <w:rsid w:val="0023012A"/>
    <w:rsid w:val="00231773"/>
    <w:rsid w:val="002323AB"/>
    <w:rsid w:val="002323D4"/>
    <w:rsid w:val="002328B4"/>
    <w:rsid w:val="0023375C"/>
    <w:rsid w:val="0023429E"/>
    <w:rsid w:val="002347C5"/>
    <w:rsid w:val="00235233"/>
    <w:rsid w:val="002356B4"/>
    <w:rsid w:val="00236266"/>
    <w:rsid w:val="00236FF3"/>
    <w:rsid w:val="002377BB"/>
    <w:rsid w:val="00241353"/>
    <w:rsid w:val="0024161E"/>
    <w:rsid w:val="00242CE8"/>
    <w:rsid w:val="002439BC"/>
    <w:rsid w:val="00244466"/>
    <w:rsid w:val="00244718"/>
    <w:rsid w:val="002462EB"/>
    <w:rsid w:val="00246637"/>
    <w:rsid w:val="00252135"/>
    <w:rsid w:val="00253563"/>
    <w:rsid w:val="002544ED"/>
    <w:rsid w:val="00254D73"/>
    <w:rsid w:val="00255797"/>
    <w:rsid w:val="0025755E"/>
    <w:rsid w:val="00260A04"/>
    <w:rsid w:val="00261A37"/>
    <w:rsid w:val="00263875"/>
    <w:rsid w:val="00263FDE"/>
    <w:rsid w:val="002644E5"/>
    <w:rsid w:val="00265AE1"/>
    <w:rsid w:val="002661B0"/>
    <w:rsid w:val="0026648F"/>
    <w:rsid w:val="00267045"/>
    <w:rsid w:val="002741B9"/>
    <w:rsid w:val="00276582"/>
    <w:rsid w:val="002779EE"/>
    <w:rsid w:val="0028031F"/>
    <w:rsid w:val="002814FF"/>
    <w:rsid w:val="00281B79"/>
    <w:rsid w:val="00281E3F"/>
    <w:rsid w:val="00281E52"/>
    <w:rsid w:val="00282AF1"/>
    <w:rsid w:val="00286DB2"/>
    <w:rsid w:val="002872B7"/>
    <w:rsid w:val="002877C0"/>
    <w:rsid w:val="00287DFF"/>
    <w:rsid w:val="00290256"/>
    <w:rsid w:val="002907E9"/>
    <w:rsid w:val="00291839"/>
    <w:rsid w:val="0029184F"/>
    <w:rsid w:val="002949ED"/>
    <w:rsid w:val="0029506A"/>
    <w:rsid w:val="00295AED"/>
    <w:rsid w:val="0029652C"/>
    <w:rsid w:val="00297019"/>
    <w:rsid w:val="002A2A1E"/>
    <w:rsid w:val="002A455E"/>
    <w:rsid w:val="002A7FD7"/>
    <w:rsid w:val="002B18B9"/>
    <w:rsid w:val="002B1D2A"/>
    <w:rsid w:val="002B204F"/>
    <w:rsid w:val="002B2BE4"/>
    <w:rsid w:val="002B3F1B"/>
    <w:rsid w:val="002B62BF"/>
    <w:rsid w:val="002C079A"/>
    <w:rsid w:val="002C0B25"/>
    <w:rsid w:val="002C0DBD"/>
    <w:rsid w:val="002C2EEB"/>
    <w:rsid w:val="002C3480"/>
    <w:rsid w:val="002C350E"/>
    <w:rsid w:val="002C4219"/>
    <w:rsid w:val="002C436E"/>
    <w:rsid w:val="002C473A"/>
    <w:rsid w:val="002C7F8A"/>
    <w:rsid w:val="002C7FBD"/>
    <w:rsid w:val="002D064A"/>
    <w:rsid w:val="002D1544"/>
    <w:rsid w:val="002D1796"/>
    <w:rsid w:val="002D2523"/>
    <w:rsid w:val="002D2E0B"/>
    <w:rsid w:val="002D72F7"/>
    <w:rsid w:val="002E1C44"/>
    <w:rsid w:val="002E1FF0"/>
    <w:rsid w:val="002E3F92"/>
    <w:rsid w:val="002E5EC3"/>
    <w:rsid w:val="002E61EE"/>
    <w:rsid w:val="002E63B6"/>
    <w:rsid w:val="002E785E"/>
    <w:rsid w:val="002F096C"/>
    <w:rsid w:val="002F1D31"/>
    <w:rsid w:val="002F305C"/>
    <w:rsid w:val="002F4C6F"/>
    <w:rsid w:val="002F5007"/>
    <w:rsid w:val="002F577F"/>
    <w:rsid w:val="002F5949"/>
    <w:rsid w:val="002F72AE"/>
    <w:rsid w:val="002F7DC3"/>
    <w:rsid w:val="003002CE"/>
    <w:rsid w:val="0030180B"/>
    <w:rsid w:val="003051DF"/>
    <w:rsid w:val="003160F4"/>
    <w:rsid w:val="00316C01"/>
    <w:rsid w:val="00316DE4"/>
    <w:rsid w:val="00317FAA"/>
    <w:rsid w:val="0032228F"/>
    <w:rsid w:val="0032271C"/>
    <w:rsid w:val="00324EA0"/>
    <w:rsid w:val="003260A4"/>
    <w:rsid w:val="00326D87"/>
    <w:rsid w:val="00326FE4"/>
    <w:rsid w:val="00327DEB"/>
    <w:rsid w:val="00331EBD"/>
    <w:rsid w:val="00332DF2"/>
    <w:rsid w:val="00340427"/>
    <w:rsid w:val="003415C5"/>
    <w:rsid w:val="003433A2"/>
    <w:rsid w:val="0034387B"/>
    <w:rsid w:val="00343A72"/>
    <w:rsid w:val="00345364"/>
    <w:rsid w:val="00345BF2"/>
    <w:rsid w:val="00346EF9"/>
    <w:rsid w:val="003514FB"/>
    <w:rsid w:val="0035397C"/>
    <w:rsid w:val="0035574A"/>
    <w:rsid w:val="00356AD0"/>
    <w:rsid w:val="00357A38"/>
    <w:rsid w:val="003606E7"/>
    <w:rsid w:val="00363403"/>
    <w:rsid w:val="0036348B"/>
    <w:rsid w:val="00364367"/>
    <w:rsid w:val="00365504"/>
    <w:rsid w:val="00366F3F"/>
    <w:rsid w:val="00370137"/>
    <w:rsid w:val="00370555"/>
    <w:rsid w:val="00371B4D"/>
    <w:rsid w:val="003739F2"/>
    <w:rsid w:val="003768C7"/>
    <w:rsid w:val="00377C2C"/>
    <w:rsid w:val="00380648"/>
    <w:rsid w:val="00380BED"/>
    <w:rsid w:val="00381ECD"/>
    <w:rsid w:val="00381EE0"/>
    <w:rsid w:val="00382EE6"/>
    <w:rsid w:val="00383ADE"/>
    <w:rsid w:val="00387E1E"/>
    <w:rsid w:val="00390132"/>
    <w:rsid w:val="00391A79"/>
    <w:rsid w:val="00392262"/>
    <w:rsid w:val="00392D26"/>
    <w:rsid w:val="0039493C"/>
    <w:rsid w:val="00394E03"/>
    <w:rsid w:val="003A16BA"/>
    <w:rsid w:val="003A2DDC"/>
    <w:rsid w:val="003A3B34"/>
    <w:rsid w:val="003A500E"/>
    <w:rsid w:val="003B1D14"/>
    <w:rsid w:val="003B39E6"/>
    <w:rsid w:val="003B3F2D"/>
    <w:rsid w:val="003B51AF"/>
    <w:rsid w:val="003B6728"/>
    <w:rsid w:val="003B6877"/>
    <w:rsid w:val="003B7CDA"/>
    <w:rsid w:val="003C5B2D"/>
    <w:rsid w:val="003C5F36"/>
    <w:rsid w:val="003C630A"/>
    <w:rsid w:val="003D033D"/>
    <w:rsid w:val="003D194C"/>
    <w:rsid w:val="003D24D4"/>
    <w:rsid w:val="003D33E1"/>
    <w:rsid w:val="003E0CB0"/>
    <w:rsid w:val="003E35F7"/>
    <w:rsid w:val="003E4889"/>
    <w:rsid w:val="003E4AD5"/>
    <w:rsid w:val="003E4AEA"/>
    <w:rsid w:val="003E511B"/>
    <w:rsid w:val="003F06E6"/>
    <w:rsid w:val="003F1533"/>
    <w:rsid w:val="003F1852"/>
    <w:rsid w:val="003F37A9"/>
    <w:rsid w:val="003F3FD0"/>
    <w:rsid w:val="003F5146"/>
    <w:rsid w:val="003F5714"/>
    <w:rsid w:val="003F5AE8"/>
    <w:rsid w:val="0040045D"/>
    <w:rsid w:val="0040074C"/>
    <w:rsid w:val="004007BB"/>
    <w:rsid w:val="0040217A"/>
    <w:rsid w:val="004034FD"/>
    <w:rsid w:val="0040363B"/>
    <w:rsid w:val="004060DC"/>
    <w:rsid w:val="00406922"/>
    <w:rsid w:val="00410C39"/>
    <w:rsid w:val="0041170A"/>
    <w:rsid w:val="004138F3"/>
    <w:rsid w:val="00413C41"/>
    <w:rsid w:val="00414473"/>
    <w:rsid w:val="00414B5D"/>
    <w:rsid w:val="00416030"/>
    <w:rsid w:val="0041623C"/>
    <w:rsid w:val="00417637"/>
    <w:rsid w:val="004200D8"/>
    <w:rsid w:val="004234BF"/>
    <w:rsid w:val="00426594"/>
    <w:rsid w:val="00427D8A"/>
    <w:rsid w:val="0043240A"/>
    <w:rsid w:val="00432897"/>
    <w:rsid w:val="00433B5E"/>
    <w:rsid w:val="004340B8"/>
    <w:rsid w:val="004369F1"/>
    <w:rsid w:val="00442010"/>
    <w:rsid w:val="00443B7F"/>
    <w:rsid w:val="004449EF"/>
    <w:rsid w:val="0044595A"/>
    <w:rsid w:val="00445C04"/>
    <w:rsid w:val="004475E5"/>
    <w:rsid w:val="004477AB"/>
    <w:rsid w:val="004518BD"/>
    <w:rsid w:val="00451A03"/>
    <w:rsid w:val="00452316"/>
    <w:rsid w:val="00452BCC"/>
    <w:rsid w:val="00453A02"/>
    <w:rsid w:val="00455AA6"/>
    <w:rsid w:val="00456111"/>
    <w:rsid w:val="0045675A"/>
    <w:rsid w:val="00456D8D"/>
    <w:rsid w:val="00461C74"/>
    <w:rsid w:val="004667C8"/>
    <w:rsid w:val="0047054F"/>
    <w:rsid w:val="00471930"/>
    <w:rsid w:val="00473595"/>
    <w:rsid w:val="00473FCC"/>
    <w:rsid w:val="004742E8"/>
    <w:rsid w:val="0047535A"/>
    <w:rsid w:val="00477511"/>
    <w:rsid w:val="004776A0"/>
    <w:rsid w:val="0048087B"/>
    <w:rsid w:val="004823A6"/>
    <w:rsid w:val="0048282D"/>
    <w:rsid w:val="004843C3"/>
    <w:rsid w:val="00486022"/>
    <w:rsid w:val="004871DE"/>
    <w:rsid w:val="00487224"/>
    <w:rsid w:val="0048789C"/>
    <w:rsid w:val="0049032F"/>
    <w:rsid w:val="00491570"/>
    <w:rsid w:val="00492C34"/>
    <w:rsid w:val="00492F7E"/>
    <w:rsid w:val="0049494C"/>
    <w:rsid w:val="00495131"/>
    <w:rsid w:val="00495FCD"/>
    <w:rsid w:val="004A0113"/>
    <w:rsid w:val="004A02B5"/>
    <w:rsid w:val="004A169A"/>
    <w:rsid w:val="004A1D87"/>
    <w:rsid w:val="004A2015"/>
    <w:rsid w:val="004A2244"/>
    <w:rsid w:val="004A2607"/>
    <w:rsid w:val="004A2897"/>
    <w:rsid w:val="004A2BC0"/>
    <w:rsid w:val="004A55DD"/>
    <w:rsid w:val="004A59B8"/>
    <w:rsid w:val="004A64BA"/>
    <w:rsid w:val="004A7C1C"/>
    <w:rsid w:val="004A7EC0"/>
    <w:rsid w:val="004B23F8"/>
    <w:rsid w:val="004B2D65"/>
    <w:rsid w:val="004B2E0D"/>
    <w:rsid w:val="004B30B9"/>
    <w:rsid w:val="004B405D"/>
    <w:rsid w:val="004B56BF"/>
    <w:rsid w:val="004B5C2C"/>
    <w:rsid w:val="004B77FA"/>
    <w:rsid w:val="004C15DF"/>
    <w:rsid w:val="004C2498"/>
    <w:rsid w:val="004C3034"/>
    <w:rsid w:val="004C51D4"/>
    <w:rsid w:val="004C73A5"/>
    <w:rsid w:val="004D0B6D"/>
    <w:rsid w:val="004D33FF"/>
    <w:rsid w:val="004D6538"/>
    <w:rsid w:val="004D7736"/>
    <w:rsid w:val="004D7B3E"/>
    <w:rsid w:val="004E03D8"/>
    <w:rsid w:val="004E0F6D"/>
    <w:rsid w:val="004E1F63"/>
    <w:rsid w:val="004E2402"/>
    <w:rsid w:val="004E24B6"/>
    <w:rsid w:val="004E2AB2"/>
    <w:rsid w:val="004E34B4"/>
    <w:rsid w:val="004E506A"/>
    <w:rsid w:val="004E5A0C"/>
    <w:rsid w:val="004E73BB"/>
    <w:rsid w:val="004E7B1D"/>
    <w:rsid w:val="004F019F"/>
    <w:rsid w:val="004F1A75"/>
    <w:rsid w:val="004F1D10"/>
    <w:rsid w:val="004F21A5"/>
    <w:rsid w:val="004F33F8"/>
    <w:rsid w:val="004F457F"/>
    <w:rsid w:val="004F6E2D"/>
    <w:rsid w:val="004F76AD"/>
    <w:rsid w:val="00500BF5"/>
    <w:rsid w:val="00500C81"/>
    <w:rsid w:val="0050240B"/>
    <w:rsid w:val="005028EC"/>
    <w:rsid w:val="00502BBF"/>
    <w:rsid w:val="00503C46"/>
    <w:rsid w:val="00504AAA"/>
    <w:rsid w:val="005051CF"/>
    <w:rsid w:val="00511239"/>
    <w:rsid w:val="00512594"/>
    <w:rsid w:val="00512B17"/>
    <w:rsid w:val="00513857"/>
    <w:rsid w:val="0051406D"/>
    <w:rsid w:val="00516079"/>
    <w:rsid w:val="00516440"/>
    <w:rsid w:val="00522E18"/>
    <w:rsid w:val="005234FA"/>
    <w:rsid w:val="00525E7E"/>
    <w:rsid w:val="00525EA7"/>
    <w:rsid w:val="00527940"/>
    <w:rsid w:val="0053064A"/>
    <w:rsid w:val="00531183"/>
    <w:rsid w:val="00531668"/>
    <w:rsid w:val="0053190C"/>
    <w:rsid w:val="00531F9A"/>
    <w:rsid w:val="00532D1C"/>
    <w:rsid w:val="00532EDB"/>
    <w:rsid w:val="005336D5"/>
    <w:rsid w:val="00533BB8"/>
    <w:rsid w:val="00533EDE"/>
    <w:rsid w:val="0053502A"/>
    <w:rsid w:val="00535EC7"/>
    <w:rsid w:val="00536979"/>
    <w:rsid w:val="00536F0B"/>
    <w:rsid w:val="005375C6"/>
    <w:rsid w:val="00540643"/>
    <w:rsid w:val="00541E32"/>
    <w:rsid w:val="00544016"/>
    <w:rsid w:val="00544D34"/>
    <w:rsid w:val="00545E07"/>
    <w:rsid w:val="005464DF"/>
    <w:rsid w:val="00550EB9"/>
    <w:rsid w:val="00551B45"/>
    <w:rsid w:val="00552424"/>
    <w:rsid w:val="00552AF8"/>
    <w:rsid w:val="0055321F"/>
    <w:rsid w:val="00553ECB"/>
    <w:rsid w:val="005541BC"/>
    <w:rsid w:val="00554998"/>
    <w:rsid w:val="00554B0B"/>
    <w:rsid w:val="00554E9E"/>
    <w:rsid w:val="00556BB6"/>
    <w:rsid w:val="00557D92"/>
    <w:rsid w:val="00561CA0"/>
    <w:rsid w:val="005652AD"/>
    <w:rsid w:val="0057039C"/>
    <w:rsid w:val="005704DA"/>
    <w:rsid w:val="00571EB8"/>
    <w:rsid w:val="0057298B"/>
    <w:rsid w:val="00573A1B"/>
    <w:rsid w:val="00573E16"/>
    <w:rsid w:val="005748F8"/>
    <w:rsid w:val="0057572F"/>
    <w:rsid w:val="005769E6"/>
    <w:rsid w:val="00576A2C"/>
    <w:rsid w:val="00576EBE"/>
    <w:rsid w:val="00580156"/>
    <w:rsid w:val="00580243"/>
    <w:rsid w:val="005811FF"/>
    <w:rsid w:val="00581408"/>
    <w:rsid w:val="00582559"/>
    <w:rsid w:val="005839F3"/>
    <w:rsid w:val="00584A26"/>
    <w:rsid w:val="00585328"/>
    <w:rsid w:val="0058558E"/>
    <w:rsid w:val="00587127"/>
    <w:rsid w:val="00592F4E"/>
    <w:rsid w:val="00593161"/>
    <w:rsid w:val="00593A24"/>
    <w:rsid w:val="00594D7B"/>
    <w:rsid w:val="00595414"/>
    <w:rsid w:val="00595855"/>
    <w:rsid w:val="0059685B"/>
    <w:rsid w:val="00596CCE"/>
    <w:rsid w:val="005A133F"/>
    <w:rsid w:val="005A1AEA"/>
    <w:rsid w:val="005A337A"/>
    <w:rsid w:val="005A66C3"/>
    <w:rsid w:val="005A7C88"/>
    <w:rsid w:val="005B13D8"/>
    <w:rsid w:val="005B160E"/>
    <w:rsid w:val="005B1B92"/>
    <w:rsid w:val="005B2DD3"/>
    <w:rsid w:val="005B321A"/>
    <w:rsid w:val="005B3D29"/>
    <w:rsid w:val="005C1C3A"/>
    <w:rsid w:val="005C2D0A"/>
    <w:rsid w:val="005C3424"/>
    <w:rsid w:val="005C4D46"/>
    <w:rsid w:val="005C5210"/>
    <w:rsid w:val="005C5373"/>
    <w:rsid w:val="005C58F3"/>
    <w:rsid w:val="005C7D0D"/>
    <w:rsid w:val="005D211A"/>
    <w:rsid w:val="005D4687"/>
    <w:rsid w:val="005D4EBF"/>
    <w:rsid w:val="005D74FE"/>
    <w:rsid w:val="005D7948"/>
    <w:rsid w:val="005D7F10"/>
    <w:rsid w:val="005E00C8"/>
    <w:rsid w:val="005E12BD"/>
    <w:rsid w:val="005E1706"/>
    <w:rsid w:val="005E23C8"/>
    <w:rsid w:val="005E63DE"/>
    <w:rsid w:val="005E718F"/>
    <w:rsid w:val="005F0053"/>
    <w:rsid w:val="005F1D9A"/>
    <w:rsid w:val="005F3728"/>
    <w:rsid w:val="005F3A7B"/>
    <w:rsid w:val="005F3BAA"/>
    <w:rsid w:val="005F5B6B"/>
    <w:rsid w:val="0060072D"/>
    <w:rsid w:val="00601B04"/>
    <w:rsid w:val="00602AC6"/>
    <w:rsid w:val="00602CAA"/>
    <w:rsid w:val="00603749"/>
    <w:rsid w:val="0060416F"/>
    <w:rsid w:val="006044BC"/>
    <w:rsid w:val="00604CA3"/>
    <w:rsid w:val="00604F32"/>
    <w:rsid w:val="00606043"/>
    <w:rsid w:val="00606137"/>
    <w:rsid w:val="006062A8"/>
    <w:rsid w:val="00606ADA"/>
    <w:rsid w:val="00607723"/>
    <w:rsid w:val="00607A33"/>
    <w:rsid w:val="00610CF9"/>
    <w:rsid w:val="00611910"/>
    <w:rsid w:val="00612B82"/>
    <w:rsid w:val="0061377B"/>
    <w:rsid w:val="00613E2F"/>
    <w:rsid w:val="0061615C"/>
    <w:rsid w:val="00616B93"/>
    <w:rsid w:val="00620037"/>
    <w:rsid w:val="0062184A"/>
    <w:rsid w:val="0062195D"/>
    <w:rsid w:val="0062212F"/>
    <w:rsid w:val="006223BB"/>
    <w:rsid w:val="00623C11"/>
    <w:rsid w:val="00625B67"/>
    <w:rsid w:val="006261E7"/>
    <w:rsid w:val="00627A69"/>
    <w:rsid w:val="006308B8"/>
    <w:rsid w:val="006318C3"/>
    <w:rsid w:val="0063222B"/>
    <w:rsid w:val="00632F12"/>
    <w:rsid w:val="00634C38"/>
    <w:rsid w:val="00635F85"/>
    <w:rsid w:val="00637209"/>
    <w:rsid w:val="006376E2"/>
    <w:rsid w:val="00637CC3"/>
    <w:rsid w:val="00640ED4"/>
    <w:rsid w:val="006413CE"/>
    <w:rsid w:val="00641950"/>
    <w:rsid w:val="0064384A"/>
    <w:rsid w:val="00644400"/>
    <w:rsid w:val="00647302"/>
    <w:rsid w:val="006479F5"/>
    <w:rsid w:val="006530A1"/>
    <w:rsid w:val="006560F7"/>
    <w:rsid w:val="00656495"/>
    <w:rsid w:val="006604EF"/>
    <w:rsid w:val="00661633"/>
    <w:rsid w:val="006629E6"/>
    <w:rsid w:val="00664502"/>
    <w:rsid w:val="00664CB4"/>
    <w:rsid w:val="00664DDE"/>
    <w:rsid w:val="00666181"/>
    <w:rsid w:val="00667F4A"/>
    <w:rsid w:val="00670755"/>
    <w:rsid w:val="00671125"/>
    <w:rsid w:val="0067288D"/>
    <w:rsid w:val="006761D0"/>
    <w:rsid w:val="00676200"/>
    <w:rsid w:val="00676F15"/>
    <w:rsid w:val="0068112B"/>
    <w:rsid w:val="006813BE"/>
    <w:rsid w:val="00682FB5"/>
    <w:rsid w:val="006832A4"/>
    <w:rsid w:val="00683B5C"/>
    <w:rsid w:val="00683FF0"/>
    <w:rsid w:val="006853A3"/>
    <w:rsid w:val="006854FE"/>
    <w:rsid w:val="00686201"/>
    <w:rsid w:val="006863D0"/>
    <w:rsid w:val="00686778"/>
    <w:rsid w:val="00690184"/>
    <w:rsid w:val="00692FF7"/>
    <w:rsid w:val="0069348E"/>
    <w:rsid w:val="00694228"/>
    <w:rsid w:val="00697888"/>
    <w:rsid w:val="006A13E1"/>
    <w:rsid w:val="006A1B26"/>
    <w:rsid w:val="006A2A92"/>
    <w:rsid w:val="006A35E3"/>
    <w:rsid w:val="006A3914"/>
    <w:rsid w:val="006A465C"/>
    <w:rsid w:val="006A4C56"/>
    <w:rsid w:val="006A5D38"/>
    <w:rsid w:val="006A6168"/>
    <w:rsid w:val="006A6C78"/>
    <w:rsid w:val="006B0562"/>
    <w:rsid w:val="006B1B85"/>
    <w:rsid w:val="006B2B5B"/>
    <w:rsid w:val="006B4253"/>
    <w:rsid w:val="006B4558"/>
    <w:rsid w:val="006B4807"/>
    <w:rsid w:val="006B58FF"/>
    <w:rsid w:val="006B7E5E"/>
    <w:rsid w:val="006B7F19"/>
    <w:rsid w:val="006C08CA"/>
    <w:rsid w:val="006C0F20"/>
    <w:rsid w:val="006C2264"/>
    <w:rsid w:val="006C2B9B"/>
    <w:rsid w:val="006C3208"/>
    <w:rsid w:val="006D038D"/>
    <w:rsid w:val="006D0EC6"/>
    <w:rsid w:val="006D1733"/>
    <w:rsid w:val="006D1E75"/>
    <w:rsid w:val="006D2176"/>
    <w:rsid w:val="006D2C63"/>
    <w:rsid w:val="006D380D"/>
    <w:rsid w:val="006D3924"/>
    <w:rsid w:val="006D520E"/>
    <w:rsid w:val="006D5F42"/>
    <w:rsid w:val="006D6996"/>
    <w:rsid w:val="006E0B6F"/>
    <w:rsid w:val="006E0C71"/>
    <w:rsid w:val="006E3921"/>
    <w:rsid w:val="006E41B5"/>
    <w:rsid w:val="006E4B2D"/>
    <w:rsid w:val="006E4BB3"/>
    <w:rsid w:val="006E7A5B"/>
    <w:rsid w:val="006F0069"/>
    <w:rsid w:val="006F066C"/>
    <w:rsid w:val="006F197C"/>
    <w:rsid w:val="006F2457"/>
    <w:rsid w:val="006F2DB6"/>
    <w:rsid w:val="006F411A"/>
    <w:rsid w:val="006F49F3"/>
    <w:rsid w:val="006F5AA1"/>
    <w:rsid w:val="00700994"/>
    <w:rsid w:val="007016C3"/>
    <w:rsid w:val="00701EF3"/>
    <w:rsid w:val="007022AF"/>
    <w:rsid w:val="007036C9"/>
    <w:rsid w:val="00706FFE"/>
    <w:rsid w:val="0070704A"/>
    <w:rsid w:val="0071392D"/>
    <w:rsid w:val="007140BC"/>
    <w:rsid w:val="007145CE"/>
    <w:rsid w:val="007147EC"/>
    <w:rsid w:val="007151D6"/>
    <w:rsid w:val="00715CE5"/>
    <w:rsid w:val="007165F6"/>
    <w:rsid w:val="0071753B"/>
    <w:rsid w:val="00717A7E"/>
    <w:rsid w:val="00717B8C"/>
    <w:rsid w:val="00720DB2"/>
    <w:rsid w:val="007211E3"/>
    <w:rsid w:val="00722933"/>
    <w:rsid w:val="0072367B"/>
    <w:rsid w:val="0072488A"/>
    <w:rsid w:val="007262A2"/>
    <w:rsid w:val="007263AB"/>
    <w:rsid w:val="00726532"/>
    <w:rsid w:val="00726617"/>
    <w:rsid w:val="00726FC5"/>
    <w:rsid w:val="00727935"/>
    <w:rsid w:val="00730DDF"/>
    <w:rsid w:val="00732A01"/>
    <w:rsid w:val="007343E5"/>
    <w:rsid w:val="00735463"/>
    <w:rsid w:val="00735E8B"/>
    <w:rsid w:val="00736A5D"/>
    <w:rsid w:val="00736DF0"/>
    <w:rsid w:val="0073712E"/>
    <w:rsid w:val="00740AD2"/>
    <w:rsid w:val="0074285B"/>
    <w:rsid w:val="0074373D"/>
    <w:rsid w:val="007438DF"/>
    <w:rsid w:val="007442CD"/>
    <w:rsid w:val="00744E18"/>
    <w:rsid w:val="007462BF"/>
    <w:rsid w:val="007474BB"/>
    <w:rsid w:val="00747EB2"/>
    <w:rsid w:val="0075004E"/>
    <w:rsid w:val="00750B50"/>
    <w:rsid w:val="00750EAA"/>
    <w:rsid w:val="007513B0"/>
    <w:rsid w:val="00751F1A"/>
    <w:rsid w:val="00752536"/>
    <w:rsid w:val="00752E7B"/>
    <w:rsid w:val="00753246"/>
    <w:rsid w:val="00754204"/>
    <w:rsid w:val="0075463D"/>
    <w:rsid w:val="00755131"/>
    <w:rsid w:val="00755CA7"/>
    <w:rsid w:val="00755F20"/>
    <w:rsid w:val="00757512"/>
    <w:rsid w:val="00757C24"/>
    <w:rsid w:val="007605E8"/>
    <w:rsid w:val="00760CD1"/>
    <w:rsid w:val="00760F5E"/>
    <w:rsid w:val="00761CE5"/>
    <w:rsid w:val="00761EA0"/>
    <w:rsid w:val="00761EEB"/>
    <w:rsid w:val="0076218F"/>
    <w:rsid w:val="00762FB4"/>
    <w:rsid w:val="0076361C"/>
    <w:rsid w:val="00764E47"/>
    <w:rsid w:val="00765109"/>
    <w:rsid w:val="007708DC"/>
    <w:rsid w:val="00771A1F"/>
    <w:rsid w:val="00772061"/>
    <w:rsid w:val="00773256"/>
    <w:rsid w:val="007739A4"/>
    <w:rsid w:val="00774AA8"/>
    <w:rsid w:val="00774F20"/>
    <w:rsid w:val="0077550A"/>
    <w:rsid w:val="007759CC"/>
    <w:rsid w:val="00775AFD"/>
    <w:rsid w:val="007811B5"/>
    <w:rsid w:val="00781B4C"/>
    <w:rsid w:val="00784501"/>
    <w:rsid w:val="007849F1"/>
    <w:rsid w:val="007866B6"/>
    <w:rsid w:val="00786A14"/>
    <w:rsid w:val="0078770A"/>
    <w:rsid w:val="00787C38"/>
    <w:rsid w:val="00787C81"/>
    <w:rsid w:val="00790A22"/>
    <w:rsid w:val="00790A29"/>
    <w:rsid w:val="00792185"/>
    <w:rsid w:val="007921CD"/>
    <w:rsid w:val="00792325"/>
    <w:rsid w:val="00794D2E"/>
    <w:rsid w:val="00795269"/>
    <w:rsid w:val="00795276"/>
    <w:rsid w:val="00795963"/>
    <w:rsid w:val="00797ECD"/>
    <w:rsid w:val="007A10E6"/>
    <w:rsid w:val="007A1FD5"/>
    <w:rsid w:val="007A2786"/>
    <w:rsid w:val="007A2CC6"/>
    <w:rsid w:val="007A558D"/>
    <w:rsid w:val="007A5CAE"/>
    <w:rsid w:val="007A6A10"/>
    <w:rsid w:val="007B0710"/>
    <w:rsid w:val="007B0ECD"/>
    <w:rsid w:val="007B3285"/>
    <w:rsid w:val="007B53A8"/>
    <w:rsid w:val="007B6166"/>
    <w:rsid w:val="007C02BB"/>
    <w:rsid w:val="007C09BC"/>
    <w:rsid w:val="007C1336"/>
    <w:rsid w:val="007C149E"/>
    <w:rsid w:val="007C15D7"/>
    <w:rsid w:val="007C23A0"/>
    <w:rsid w:val="007C337A"/>
    <w:rsid w:val="007C3405"/>
    <w:rsid w:val="007C37C0"/>
    <w:rsid w:val="007C5DFE"/>
    <w:rsid w:val="007C5EE4"/>
    <w:rsid w:val="007C7581"/>
    <w:rsid w:val="007D0499"/>
    <w:rsid w:val="007D0804"/>
    <w:rsid w:val="007D0A29"/>
    <w:rsid w:val="007D0C3F"/>
    <w:rsid w:val="007D121D"/>
    <w:rsid w:val="007D17C4"/>
    <w:rsid w:val="007D21A8"/>
    <w:rsid w:val="007D6EC8"/>
    <w:rsid w:val="007D7F47"/>
    <w:rsid w:val="007E1460"/>
    <w:rsid w:val="007E1D99"/>
    <w:rsid w:val="007E2446"/>
    <w:rsid w:val="007E2A64"/>
    <w:rsid w:val="007E2EBD"/>
    <w:rsid w:val="007E5922"/>
    <w:rsid w:val="007E75DD"/>
    <w:rsid w:val="007F012A"/>
    <w:rsid w:val="007F54D0"/>
    <w:rsid w:val="0080213E"/>
    <w:rsid w:val="0080299F"/>
    <w:rsid w:val="00802E7C"/>
    <w:rsid w:val="0080367A"/>
    <w:rsid w:val="0080445B"/>
    <w:rsid w:val="0080493A"/>
    <w:rsid w:val="0080724E"/>
    <w:rsid w:val="008110CD"/>
    <w:rsid w:val="00812109"/>
    <w:rsid w:val="008128D7"/>
    <w:rsid w:val="00814192"/>
    <w:rsid w:val="00814BAE"/>
    <w:rsid w:val="00816A5A"/>
    <w:rsid w:val="00821843"/>
    <w:rsid w:val="00821D5D"/>
    <w:rsid w:val="00821E6A"/>
    <w:rsid w:val="008230D1"/>
    <w:rsid w:val="00824747"/>
    <w:rsid w:val="0082509D"/>
    <w:rsid w:val="008266CF"/>
    <w:rsid w:val="0083026B"/>
    <w:rsid w:val="00830622"/>
    <w:rsid w:val="008314A5"/>
    <w:rsid w:val="00832999"/>
    <w:rsid w:val="0083299B"/>
    <w:rsid w:val="00833B94"/>
    <w:rsid w:val="00834384"/>
    <w:rsid w:val="008346AF"/>
    <w:rsid w:val="008358A3"/>
    <w:rsid w:val="00835F04"/>
    <w:rsid w:val="008368E4"/>
    <w:rsid w:val="00836EE4"/>
    <w:rsid w:val="00836F63"/>
    <w:rsid w:val="00840E6D"/>
    <w:rsid w:val="00845AF4"/>
    <w:rsid w:val="00852674"/>
    <w:rsid w:val="00855E8E"/>
    <w:rsid w:val="00856D89"/>
    <w:rsid w:val="00857504"/>
    <w:rsid w:val="00857519"/>
    <w:rsid w:val="00860101"/>
    <w:rsid w:val="00860310"/>
    <w:rsid w:val="00860604"/>
    <w:rsid w:val="00860A41"/>
    <w:rsid w:val="00860BD5"/>
    <w:rsid w:val="00860C5B"/>
    <w:rsid w:val="00863C5C"/>
    <w:rsid w:val="0086434F"/>
    <w:rsid w:val="00865021"/>
    <w:rsid w:val="008654E7"/>
    <w:rsid w:val="00870058"/>
    <w:rsid w:val="00871770"/>
    <w:rsid w:val="00880576"/>
    <w:rsid w:val="00881802"/>
    <w:rsid w:val="00882FC4"/>
    <w:rsid w:val="008837C3"/>
    <w:rsid w:val="008863C5"/>
    <w:rsid w:val="00890741"/>
    <w:rsid w:val="00890A43"/>
    <w:rsid w:val="0089288A"/>
    <w:rsid w:val="0089430B"/>
    <w:rsid w:val="00894A4D"/>
    <w:rsid w:val="00895D25"/>
    <w:rsid w:val="00895DEC"/>
    <w:rsid w:val="00897E75"/>
    <w:rsid w:val="008A0C5A"/>
    <w:rsid w:val="008A1D20"/>
    <w:rsid w:val="008A307E"/>
    <w:rsid w:val="008A398C"/>
    <w:rsid w:val="008A44F1"/>
    <w:rsid w:val="008A4829"/>
    <w:rsid w:val="008A5CF9"/>
    <w:rsid w:val="008A5D38"/>
    <w:rsid w:val="008A6447"/>
    <w:rsid w:val="008A767E"/>
    <w:rsid w:val="008A7E67"/>
    <w:rsid w:val="008B2A98"/>
    <w:rsid w:val="008B3C8C"/>
    <w:rsid w:val="008B4398"/>
    <w:rsid w:val="008B4516"/>
    <w:rsid w:val="008B5891"/>
    <w:rsid w:val="008B7323"/>
    <w:rsid w:val="008B7F23"/>
    <w:rsid w:val="008C095D"/>
    <w:rsid w:val="008C165F"/>
    <w:rsid w:val="008C1C47"/>
    <w:rsid w:val="008C2020"/>
    <w:rsid w:val="008C43B5"/>
    <w:rsid w:val="008C55A7"/>
    <w:rsid w:val="008C6734"/>
    <w:rsid w:val="008C7158"/>
    <w:rsid w:val="008D2FE7"/>
    <w:rsid w:val="008D310E"/>
    <w:rsid w:val="008D440A"/>
    <w:rsid w:val="008D47C0"/>
    <w:rsid w:val="008D4F8B"/>
    <w:rsid w:val="008D524D"/>
    <w:rsid w:val="008D725C"/>
    <w:rsid w:val="008D7652"/>
    <w:rsid w:val="008E0226"/>
    <w:rsid w:val="008E030F"/>
    <w:rsid w:val="008E0932"/>
    <w:rsid w:val="008E22AC"/>
    <w:rsid w:val="008E276B"/>
    <w:rsid w:val="008E3339"/>
    <w:rsid w:val="008E57BE"/>
    <w:rsid w:val="008E70D5"/>
    <w:rsid w:val="008E7C0A"/>
    <w:rsid w:val="008E7F74"/>
    <w:rsid w:val="008F0299"/>
    <w:rsid w:val="008F1630"/>
    <w:rsid w:val="008F26AC"/>
    <w:rsid w:val="008F5FE0"/>
    <w:rsid w:val="008F6602"/>
    <w:rsid w:val="008F663A"/>
    <w:rsid w:val="008F6CED"/>
    <w:rsid w:val="008F70F7"/>
    <w:rsid w:val="00901E40"/>
    <w:rsid w:val="0090303B"/>
    <w:rsid w:val="009035CB"/>
    <w:rsid w:val="00903695"/>
    <w:rsid w:val="00903A60"/>
    <w:rsid w:val="00903B6C"/>
    <w:rsid w:val="009072D4"/>
    <w:rsid w:val="009079D7"/>
    <w:rsid w:val="009103FF"/>
    <w:rsid w:val="00910907"/>
    <w:rsid w:val="009109FD"/>
    <w:rsid w:val="00911DF2"/>
    <w:rsid w:val="00916A72"/>
    <w:rsid w:val="009170A8"/>
    <w:rsid w:val="009176F2"/>
    <w:rsid w:val="00920BE3"/>
    <w:rsid w:val="00921627"/>
    <w:rsid w:val="00926022"/>
    <w:rsid w:val="00930B65"/>
    <w:rsid w:val="00930E63"/>
    <w:rsid w:val="00933A46"/>
    <w:rsid w:val="00934E62"/>
    <w:rsid w:val="00935C18"/>
    <w:rsid w:val="00937EC8"/>
    <w:rsid w:val="009400D7"/>
    <w:rsid w:val="00940B0F"/>
    <w:rsid w:val="00941D67"/>
    <w:rsid w:val="00944C1B"/>
    <w:rsid w:val="00944E54"/>
    <w:rsid w:val="00945290"/>
    <w:rsid w:val="00945490"/>
    <w:rsid w:val="0094569C"/>
    <w:rsid w:val="0094582D"/>
    <w:rsid w:val="00945E5B"/>
    <w:rsid w:val="00946D97"/>
    <w:rsid w:val="00947C69"/>
    <w:rsid w:val="00951811"/>
    <w:rsid w:val="00951BEC"/>
    <w:rsid w:val="009525BD"/>
    <w:rsid w:val="00952DE7"/>
    <w:rsid w:val="00952EB2"/>
    <w:rsid w:val="009534E1"/>
    <w:rsid w:val="00953B72"/>
    <w:rsid w:val="009548E3"/>
    <w:rsid w:val="009575D3"/>
    <w:rsid w:val="009578C0"/>
    <w:rsid w:val="00957EC3"/>
    <w:rsid w:val="009610A8"/>
    <w:rsid w:val="00961185"/>
    <w:rsid w:val="009629F1"/>
    <w:rsid w:val="00962C0B"/>
    <w:rsid w:val="00963AD1"/>
    <w:rsid w:val="00965346"/>
    <w:rsid w:val="00965D17"/>
    <w:rsid w:val="00966587"/>
    <w:rsid w:val="00966CD2"/>
    <w:rsid w:val="009674A5"/>
    <w:rsid w:val="00970228"/>
    <w:rsid w:val="00972ECB"/>
    <w:rsid w:val="00974FD9"/>
    <w:rsid w:val="00975E17"/>
    <w:rsid w:val="00976BE6"/>
    <w:rsid w:val="009818A5"/>
    <w:rsid w:val="00981BCA"/>
    <w:rsid w:val="0098275E"/>
    <w:rsid w:val="00982E8B"/>
    <w:rsid w:val="009850FA"/>
    <w:rsid w:val="00985663"/>
    <w:rsid w:val="00986F0E"/>
    <w:rsid w:val="0098762B"/>
    <w:rsid w:val="00990350"/>
    <w:rsid w:val="0099040E"/>
    <w:rsid w:val="0099076E"/>
    <w:rsid w:val="00997EF1"/>
    <w:rsid w:val="009A0E91"/>
    <w:rsid w:val="009A2BF4"/>
    <w:rsid w:val="009A6C75"/>
    <w:rsid w:val="009A6DCB"/>
    <w:rsid w:val="009A7FD3"/>
    <w:rsid w:val="009B130D"/>
    <w:rsid w:val="009B2BFA"/>
    <w:rsid w:val="009B64C5"/>
    <w:rsid w:val="009B66B3"/>
    <w:rsid w:val="009B72FD"/>
    <w:rsid w:val="009C390A"/>
    <w:rsid w:val="009C5D2E"/>
    <w:rsid w:val="009C765D"/>
    <w:rsid w:val="009D0A29"/>
    <w:rsid w:val="009D0F0A"/>
    <w:rsid w:val="009D4319"/>
    <w:rsid w:val="009D504A"/>
    <w:rsid w:val="009D5199"/>
    <w:rsid w:val="009E0CF3"/>
    <w:rsid w:val="009E30ED"/>
    <w:rsid w:val="009E3456"/>
    <w:rsid w:val="009E4E0D"/>
    <w:rsid w:val="009E51EC"/>
    <w:rsid w:val="009E6062"/>
    <w:rsid w:val="009E6635"/>
    <w:rsid w:val="009E6C43"/>
    <w:rsid w:val="009E6E09"/>
    <w:rsid w:val="009E7358"/>
    <w:rsid w:val="009F1FA7"/>
    <w:rsid w:val="009F295F"/>
    <w:rsid w:val="009F373F"/>
    <w:rsid w:val="009F655E"/>
    <w:rsid w:val="009F7283"/>
    <w:rsid w:val="00A001B3"/>
    <w:rsid w:val="00A00E66"/>
    <w:rsid w:val="00A023F4"/>
    <w:rsid w:val="00A02DD9"/>
    <w:rsid w:val="00A0325D"/>
    <w:rsid w:val="00A039F3"/>
    <w:rsid w:val="00A04870"/>
    <w:rsid w:val="00A05AC3"/>
    <w:rsid w:val="00A06D60"/>
    <w:rsid w:val="00A1018D"/>
    <w:rsid w:val="00A1069E"/>
    <w:rsid w:val="00A114CA"/>
    <w:rsid w:val="00A1186D"/>
    <w:rsid w:val="00A12308"/>
    <w:rsid w:val="00A13101"/>
    <w:rsid w:val="00A14027"/>
    <w:rsid w:val="00A16E07"/>
    <w:rsid w:val="00A204F7"/>
    <w:rsid w:val="00A20CFB"/>
    <w:rsid w:val="00A23376"/>
    <w:rsid w:val="00A233B5"/>
    <w:rsid w:val="00A238F5"/>
    <w:rsid w:val="00A322D7"/>
    <w:rsid w:val="00A33C7A"/>
    <w:rsid w:val="00A37C51"/>
    <w:rsid w:val="00A40EDF"/>
    <w:rsid w:val="00A42C54"/>
    <w:rsid w:val="00A43186"/>
    <w:rsid w:val="00A43C96"/>
    <w:rsid w:val="00A441A5"/>
    <w:rsid w:val="00A44554"/>
    <w:rsid w:val="00A44580"/>
    <w:rsid w:val="00A44D04"/>
    <w:rsid w:val="00A45EC6"/>
    <w:rsid w:val="00A466BF"/>
    <w:rsid w:val="00A47313"/>
    <w:rsid w:val="00A475A1"/>
    <w:rsid w:val="00A475B2"/>
    <w:rsid w:val="00A47932"/>
    <w:rsid w:val="00A5022A"/>
    <w:rsid w:val="00A50B95"/>
    <w:rsid w:val="00A51C96"/>
    <w:rsid w:val="00A53179"/>
    <w:rsid w:val="00A540CF"/>
    <w:rsid w:val="00A545F6"/>
    <w:rsid w:val="00A565F4"/>
    <w:rsid w:val="00A567AA"/>
    <w:rsid w:val="00A572D6"/>
    <w:rsid w:val="00A57833"/>
    <w:rsid w:val="00A578B9"/>
    <w:rsid w:val="00A6129B"/>
    <w:rsid w:val="00A612C9"/>
    <w:rsid w:val="00A619E2"/>
    <w:rsid w:val="00A63067"/>
    <w:rsid w:val="00A63477"/>
    <w:rsid w:val="00A67D8A"/>
    <w:rsid w:val="00A7091E"/>
    <w:rsid w:val="00A71A73"/>
    <w:rsid w:val="00A729BF"/>
    <w:rsid w:val="00A73A6A"/>
    <w:rsid w:val="00A73B20"/>
    <w:rsid w:val="00A741CF"/>
    <w:rsid w:val="00A75EEC"/>
    <w:rsid w:val="00A85981"/>
    <w:rsid w:val="00A85E59"/>
    <w:rsid w:val="00A90803"/>
    <w:rsid w:val="00A9292A"/>
    <w:rsid w:val="00A94630"/>
    <w:rsid w:val="00A957BB"/>
    <w:rsid w:val="00A96553"/>
    <w:rsid w:val="00A97B4C"/>
    <w:rsid w:val="00A97C26"/>
    <w:rsid w:val="00AA15BD"/>
    <w:rsid w:val="00AA250C"/>
    <w:rsid w:val="00AA3481"/>
    <w:rsid w:val="00AA38D1"/>
    <w:rsid w:val="00AA4CE4"/>
    <w:rsid w:val="00AA6091"/>
    <w:rsid w:val="00AA717C"/>
    <w:rsid w:val="00AA7DE9"/>
    <w:rsid w:val="00AA7E20"/>
    <w:rsid w:val="00AB1168"/>
    <w:rsid w:val="00AB1892"/>
    <w:rsid w:val="00AB1DCC"/>
    <w:rsid w:val="00AB4408"/>
    <w:rsid w:val="00AB5D3D"/>
    <w:rsid w:val="00AB654D"/>
    <w:rsid w:val="00AB6CAE"/>
    <w:rsid w:val="00AC0660"/>
    <w:rsid w:val="00AC0A53"/>
    <w:rsid w:val="00AC0AE3"/>
    <w:rsid w:val="00AC23BE"/>
    <w:rsid w:val="00AC34E9"/>
    <w:rsid w:val="00AC4414"/>
    <w:rsid w:val="00AC5D32"/>
    <w:rsid w:val="00AD1D5D"/>
    <w:rsid w:val="00AD2164"/>
    <w:rsid w:val="00AD3298"/>
    <w:rsid w:val="00AD4391"/>
    <w:rsid w:val="00AD5085"/>
    <w:rsid w:val="00AD5867"/>
    <w:rsid w:val="00AD5C65"/>
    <w:rsid w:val="00AD5E95"/>
    <w:rsid w:val="00AD78E9"/>
    <w:rsid w:val="00AE0059"/>
    <w:rsid w:val="00AE255A"/>
    <w:rsid w:val="00AE35D7"/>
    <w:rsid w:val="00AE4C6E"/>
    <w:rsid w:val="00AE51D4"/>
    <w:rsid w:val="00AE57C1"/>
    <w:rsid w:val="00AF0C72"/>
    <w:rsid w:val="00AF0EBD"/>
    <w:rsid w:val="00AF1044"/>
    <w:rsid w:val="00AF278D"/>
    <w:rsid w:val="00AF6511"/>
    <w:rsid w:val="00AF6FCD"/>
    <w:rsid w:val="00AF752B"/>
    <w:rsid w:val="00B00568"/>
    <w:rsid w:val="00B00C93"/>
    <w:rsid w:val="00B01AB8"/>
    <w:rsid w:val="00B01F1F"/>
    <w:rsid w:val="00B030CC"/>
    <w:rsid w:val="00B04758"/>
    <w:rsid w:val="00B05413"/>
    <w:rsid w:val="00B057A2"/>
    <w:rsid w:val="00B05AD6"/>
    <w:rsid w:val="00B06C87"/>
    <w:rsid w:val="00B10C60"/>
    <w:rsid w:val="00B10F89"/>
    <w:rsid w:val="00B12014"/>
    <w:rsid w:val="00B12063"/>
    <w:rsid w:val="00B12838"/>
    <w:rsid w:val="00B12DD3"/>
    <w:rsid w:val="00B15266"/>
    <w:rsid w:val="00B17ECB"/>
    <w:rsid w:val="00B20217"/>
    <w:rsid w:val="00B2031B"/>
    <w:rsid w:val="00B20A99"/>
    <w:rsid w:val="00B21B39"/>
    <w:rsid w:val="00B21E55"/>
    <w:rsid w:val="00B22219"/>
    <w:rsid w:val="00B25660"/>
    <w:rsid w:val="00B30C64"/>
    <w:rsid w:val="00B31A62"/>
    <w:rsid w:val="00B31A86"/>
    <w:rsid w:val="00B35E85"/>
    <w:rsid w:val="00B37B05"/>
    <w:rsid w:val="00B40C5B"/>
    <w:rsid w:val="00B41576"/>
    <w:rsid w:val="00B41777"/>
    <w:rsid w:val="00B42A70"/>
    <w:rsid w:val="00B4627A"/>
    <w:rsid w:val="00B467FF"/>
    <w:rsid w:val="00B4687C"/>
    <w:rsid w:val="00B47561"/>
    <w:rsid w:val="00B476FC"/>
    <w:rsid w:val="00B50715"/>
    <w:rsid w:val="00B5148C"/>
    <w:rsid w:val="00B5317A"/>
    <w:rsid w:val="00B54123"/>
    <w:rsid w:val="00B54208"/>
    <w:rsid w:val="00B56063"/>
    <w:rsid w:val="00B57FAC"/>
    <w:rsid w:val="00B60186"/>
    <w:rsid w:val="00B629CA"/>
    <w:rsid w:val="00B62DDF"/>
    <w:rsid w:val="00B642CD"/>
    <w:rsid w:val="00B6538D"/>
    <w:rsid w:val="00B65F5C"/>
    <w:rsid w:val="00B66FEF"/>
    <w:rsid w:val="00B67A7D"/>
    <w:rsid w:val="00B71FD1"/>
    <w:rsid w:val="00B74304"/>
    <w:rsid w:val="00B75E4B"/>
    <w:rsid w:val="00B81DD0"/>
    <w:rsid w:val="00B825AE"/>
    <w:rsid w:val="00B82C11"/>
    <w:rsid w:val="00B8307F"/>
    <w:rsid w:val="00B83FD4"/>
    <w:rsid w:val="00B84237"/>
    <w:rsid w:val="00B845F1"/>
    <w:rsid w:val="00B85E5C"/>
    <w:rsid w:val="00B864F4"/>
    <w:rsid w:val="00B86A76"/>
    <w:rsid w:val="00B878D4"/>
    <w:rsid w:val="00B87D31"/>
    <w:rsid w:val="00B902A8"/>
    <w:rsid w:val="00B910FA"/>
    <w:rsid w:val="00B9256C"/>
    <w:rsid w:val="00B956CD"/>
    <w:rsid w:val="00B9642B"/>
    <w:rsid w:val="00B96628"/>
    <w:rsid w:val="00BA036F"/>
    <w:rsid w:val="00BA0B33"/>
    <w:rsid w:val="00BA0BC6"/>
    <w:rsid w:val="00BA1389"/>
    <w:rsid w:val="00BA2368"/>
    <w:rsid w:val="00BA2EDE"/>
    <w:rsid w:val="00BA3010"/>
    <w:rsid w:val="00BA38EB"/>
    <w:rsid w:val="00BA4B79"/>
    <w:rsid w:val="00BA4BA5"/>
    <w:rsid w:val="00BB0225"/>
    <w:rsid w:val="00BB0C8E"/>
    <w:rsid w:val="00BB0EC8"/>
    <w:rsid w:val="00BB127A"/>
    <w:rsid w:val="00BB12D1"/>
    <w:rsid w:val="00BB13DA"/>
    <w:rsid w:val="00BB2EBA"/>
    <w:rsid w:val="00BB36BC"/>
    <w:rsid w:val="00BB3AF0"/>
    <w:rsid w:val="00BB6906"/>
    <w:rsid w:val="00BB7C79"/>
    <w:rsid w:val="00BC038B"/>
    <w:rsid w:val="00BC06C8"/>
    <w:rsid w:val="00BC087C"/>
    <w:rsid w:val="00BC0E3B"/>
    <w:rsid w:val="00BC17BD"/>
    <w:rsid w:val="00BC2BC2"/>
    <w:rsid w:val="00BC2E8B"/>
    <w:rsid w:val="00BC3D30"/>
    <w:rsid w:val="00BC4C5D"/>
    <w:rsid w:val="00BC5B7B"/>
    <w:rsid w:val="00BD05D7"/>
    <w:rsid w:val="00BD08DC"/>
    <w:rsid w:val="00BD0D4A"/>
    <w:rsid w:val="00BD0D71"/>
    <w:rsid w:val="00BD2C7F"/>
    <w:rsid w:val="00BD4140"/>
    <w:rsid w:val="00BD4308"/>
    <w:rsid w:val="00BD44C8"/>
    <w:rsid w:val="00BD4660"/>
    <w:rsid w:val="00BD5D78"/>
    <w:rsid w:val="00BD6AE8"/>
    <w:rsid w:val="00BE1E6D"/>
    <w:rsid w:val="00BE33F9"/>
    <w:rsid w:val="00BE4C62"/>
    <w:rsid w:val="00BE6306"/>
    <w:rsid w:val="00BE74B8"/>
    <w:rsid w:val="00BF0A6C"/>
    <w:rsid w:val="00BF0B94"/>
    <w:rsid w:val="00BF20A5"/>
    <w:rsid w:val="00BF343B"/>
    <w:rsid w:val="00BF3447"/>
    <w:rsid w:val="00BF53D2"/>
    <w:rsid w:val="00BF54A8"/>
    <w:rsid w:val="00BF6159"/>
    <w:rsid w:val="00BF65B7"/>
    <w:rsid w:val="00BF6DC5"/>
    <w:rsid w:val="00C01101"/>
    <w:rsid w:val="00C0135D"/>
    <w:rsid w:val="00C013DC"/>
    <w:rsid w:val="00C022B5"/>
    <w:rsid w:val="00C04759"/>
    <w:rsid w:val="00C06860"/>
    <w:rsid w:val="00C07027"/>
    <w:rsid w:val="00C073F9"/>
    <w:rsid w:val="00C0766D"/>
    <w:rsid w:val="00C07F18"/>
    <w:rsid w:val="00C133E9"/>
    <w:rsid w:val="00C14215"/>
    <w:rsid w:val="00C1522E"/>
    <w:rsid w:val="00C214EC"/>
    <w:rsid w:val="00C21996"/>
    <w:rsid w:val="00C21F48"/>
    <w:rsid w:val="00C22753"/>
    <w:rsid w:val="00C2315F"/>
    <w:rsid w:val="00C23D6E"/>
    <w:rsid w:val="00C2552B"/>
    <w:rsid w:val="00C26556"/>
    <w:rsid w:val="00C266B5"/>
    <w:rsid w:val="00C27A0B"/>
    <w:rsid w:val="00C30F95"/>
    <w:rsid w:val="00C32FB2"/>
    <w:rsid w:val="00C3324D"/>
    <w:rsid w:val="00C33626"/>
    <w:rsid w:val="00C3370F"/>
    <w:rsid w:val="00C33C26"/>
    <w:rsid w:val="00C342C6"/>
    <w:rsid w:val="00C35AF4"/>
    <w:rsid w:val="00C35AF5"/>
    <w:rsid w:val="00C378CC"/>
    <w:rsid w:val="00C403E5"/>
    <w:rsid w:val="00C40C74"/>
    <w:rsid w:val="00C40FFF"/>
    <w:rsid w:val="00C41858"/>
    <w:rsid w:val="00C43F75"/>
    <w:rsid w:val="00C47F43"/>
    <w:rsid w:val="00C50DB3"/>
    <w:rsid w:val="00C513FC"/>
    <w:rsid w:val="00C52426"/>
    <w:rsid w:val="00C5426A"/>
    <w:rsid w:val="00C57855"/>
    <w:rsid w:val="00C6248B"/>
    <w:rsid w:val="00C62807"/>
    <w:rsid w:val="00C63167"/>
    <w:rsid w:val="00C63867"/>
    <w:rsid w:val="00C67D4C"/>
    <w:rsid w:val="00C70C27"/>
    <w:rsid w:val="00C725C3"/>
    <w:rsid w:val="00C73DD2"/>
    <w:rsid w:val="00C73FC1"/>
    <w:rsid w:val="00C75371"/>
    <w:rsid w:val="00C7613F"/>
    <w:rsid w:val="00C76763"/>
    <w:rsid w:val="00C76C51"/>
    <w:rsid w:val="00C771A9"/>
    <w:rsid w:val="00C810DC"/>
    <w:rsid w:val="00C82E8A"/>
    <w:rsid w:val="00C83730"/>
    <w:rsid w:val="00C85A2C"/>
    <w:rsid w:val="00C86290"/>
    <w:rsid w:val="00C90047"/>
    <w:rsid w:val="00C903AC"/>
    <w:rsid w:val="00C903EA"/>
    <w:rsid w:val="00C90510"/>
    <w:rsid w:val="00C9064C"/>
    <w:rsid w:val="00C933B8"/>
    <w:rsid w:val="00C95944"/>
    <w:rsid w:val="00C96FDF"/>
    <w:rsid w:val="00C97AC6"/>
    <w:rsid w:val="00CA0C2B"/>
    <w:rsid w:val="00CA2608"/>
    <w:rsid w:val="00CA389A"/>
    <w:rsid w:val="00CA396E"/>
    <w:rsid w:val="00CA5688"/>
    <w:rsid w:val="00CB0A52"/>
    <w:rsid w:val="00CB22FB"/>
    <w:rsid w:val="00CB7296"/>
    <w:rsid w:val="00CC25C3"/>
    <w:rsid w:val="00CC443F"/>
    <w:rsid w:val="00CC47CE"/>
    <w:rsid w:val="00CC5681"/>
    <w:rsid w:val="00CC69E7"/>
    <w:rsid w:val="00CC77D8"/>
    <w:rsid w:val="00CD0F68"/>
    <w:rsid w:val="00CD162F"/>
    <w:rsid w:val="00CD1D67"/>
    <w:rsid w:val="00CD22FF"/>
    <w:rsid w:val="00CD275A"/>
    <w:rsid w:val="00CD4FEF"/>
    <w:rsid w:val="00CE06F1"/>
    <w:rsid w:val="00CE1BE8"/>
    <w:rsid w:val="00CE287B"/>
    <w:rsid w:val="00CE3970"/>
    <w:rsid w:val="00CE3AB0"/>
    <w:rsid w:val="00CE3B47"/>
    <w:rsid w:val="00CE3C30"/>
    <w:rsid w:val="00CE445E"/>
    <w:rsid w:val="00CE5C3D"/>
    <w:rsid w:val="00CE6B9A"/>
    <w:rsid w:val="00CE77E0"/>
    <w:rsid w:val="00CF085C"/>
    <w:rsid w:val="00CF1AA0"/>
    <w:rsid w:val="00CF3134"/>
    <w:rsid w:val="00CF3A68"/>
    <w:rsid w:val="00CF3AD7"/>
    <w:rsid w:val="00CF46A6"/>
    <w:rsid w:val="00CF5974"/>
    <w:rsid w:val="00CF75A7"/>
    <w:rsid w:val="00D001EC"/>
    <w:rsid w:val="00D006BA"/>
    <w:rsid w:val="00D0148B"/>
    <w:rsid w:val="00D02375"/>
    <w:rsid w:val="00D02E33"/>
    <w:rsid w:val="00D03686"/>
    <w:rsid w:val="00D03C2E"/>
    <w:rsid w:val="00D03CD4"/>
    <w:rsid w:val="00D05261"/>
    <w:rsid w:val="00D0591B"/>
    <w:rsid w:val="00D07733"/>
    <w:rsid w:val="00D118BB"/>
    <w:rsid w:val="00D11A97"/>
    <w:rsid w:val="00D11E75"/>
    <w:rsid w:val="00D140EA"/>
    <w:rsid w:val="00D1588A"/>
    <w:rsid w:val="00D15F44"/>
    <w:rsid w:val="00D1656E"/>
    <w:rsid w:val="00D165BE"/>
    <w:rsid w:val="00D17321"/>
    <w:rsid w:val="00D20898"/>
    <w:rsid w:val="00D20943"/>
    <w:rsid w:val="00D213B8"/>
    <w:rsid w:val="00D21AA0"/>
    <w:rsid w:val="00D21FB1"/>
    <w:rsid w:val="00D220FA"/>
    <w:rsid w:val="00D239C4"/>
    <w:rsid w:val="00D24DC3"/>
    <w:rsid w:val="00D26389"/>
    <w:rsid w:val="00D26606"/>
    <w:rsid w:val="00D26C61"/>
    <w:rsid w:val="00D33FA0"/>
    <w:rsid w:val="00D35618"/>
    <w:rsid w:val="00D35D4D"/>
    <w:rsid w:val="00D368F2"/>
    <w:rsid w:val="00D413D6"/>
    <w:rsid w:val="00D43C57"/>
    <w:rsid w:val="00D44079"/>
    <w:rsid w:val="00D45986"/>
    <w:rsid w:val="00D462DD"/>
    <w:rsid w:val="00D46839"/>
    <w:rsid w:val="00D501BE"/>
    <w:rsid w:val="00D51B54"/>
    <w:rsid w:val="00D5246C"/>
    <w:rsid w:val="00D524CA"/>
    <w:rsid w:val="00D53445"/>
    <w:rsid w:val="00D53A85"/>
    <w:rsid w:val="00D548E8"/>
    <w:rsid w:val="00D548F1"/>
    <w:rsid w:val="00D54918"/>
    <w:rsid w:val="00D56335"/>
    <w:rsid w:val="00D56753"/>
    <w:rsid w:val="00D572B5"/>
    <w:rsid w:val="00D57DAC"/>
    <w:rsid w:val="00D61320"/>
    <w:rsid w:val="00D6173A"/>
    <w:rsid w:val="00D649B6"/>
    <w:rsid w:val="00D64DF2"/>
    <w:rsid w:val="00D650D4"/>
    <w:rsid w:val="00D6574E"/>
    <w:rsid w:val="00D66400"/>
    <w:rsid w:val="00D677E3"/>
    <w:rsid w:val="00D67F2B"/>
    <w:rsid w:val="00D73675"/>
    <w:rsid w:val="00D736E7"/>
    <w:rsid w:val="00D74552"/>
    <w:rsid w:val="00D74D23"/>
    <w:rsid w:val="00D872AF"/>
    <w:rsid w:val="00D90630"/>
    <w:rsid w:val="00D92928"/>
    <w:rsid w:val="00D94ABE"/>
    <w:rsid w:val="00D9553C"/>
    <w:rsid w:val="00D9744F"/>
    <w:rsid w:val="00D979A4"/>
    <w:rsid w:val="00DA0303"/>
    <w:rsid w:val="00DA089E"/>
    <w:rsid w:val="00DA0E53"/>
    <w:rsid w:val="00DA14AB"/>
    <w:rsid w:val="00DA29C3"/>
    <w:rsid w:val="00DA2EF7"/>
    <w:rsid w:val="00DA3238"/>
    <w:rsid w:val="00DA3EE6"/>
    <w:rsid w:val="00DA4B6F"/>
    <w:rsid w:val="00DA4BF1"/>
    <w:rsid w:val="00DA4CBB"/>
    <w:rsid w:val="00DA75DD"/>
    <w:rsid w:val="00DA7D4F"/>
    <w:rsid w:val="00DB13D7"/>
    <w:rsid w:val="00DB15CA"/>
    <w:rsid w:val="00DB1B7C"/>
    <w:rsid w:val="00DB1D5B"/>
    <w:rsid w:val="00DB4CC5"/>
    <w:rsid w:val="00DC0A6E"/>
    <w:rsid w:val="00DC2263"/>
    <w:rsid w:val="00DC2D53"/>
    <w:rsid w:val="00DC2FCA"/>
    <w:rsid w:val="00DC3BCF"/>
    <w:rsid w:val="00DC4515"/>
    <w:rsid w:val="00DC4F85"/>
    <w:rsid w:val="00DC581E"/>
    <w:rsid w:val="00DC5A41"/>
    <w:rsid w:val="00DC79B7"/>
    <w:rsid w:val="00DD0D56"/>
    <w:rsid w:val="00DD1D7E"/>
    <w:rsid w:val="00DD1DBC"/>
    <w:rsid w:val="00DD1E46"/>
    <w:rsid w:val="00DD2C36"/>
    <w:rsid w:val="00DD3623"/>
    <w:rsid w:val="00DD394C"/>
    <w:rsid w:val="00DD4629"/>
    <w:rsid w:val="00DD6453"/>
    <w:rsid w:val="00DD76C5"/>
    <w:rsid w:val="00DD78B6"/>
    <w:rsid w:val="00DD79B7"/>
    <w:rsid w:val="00DE15C4"/>
    <w:rsid w:val="00DE3249"/>
    <w:rsid w:val="00DE4444"/>
    <w:rsid w:val="00DE4482"/>
    <w:rsid w:val="00DE450A"/>
    <w:rsid w:val="00DE4A40"/>
    <w:rsid w:val="00DE6A1C"/>
    <w:rsid w:val="00DE7182"/>
    <w:rsid w:val="00DE720E"/>
    <w:rsid w:val="00DF0BD5"/>
    <w:rsid w:val="00DF15CE"/>
    <w:rsid w:val="00DF2710"/>
    <w:rsid w:val="00DF51AD"/>
    <w:rsid w:val="00DF5ADF"/>
    <w:rsid w:val="00DF6B83"/>
    <w:rsid w:val="00E00014"/>
    <w:rsid w:val="00E00A63"/>
    <w:rsid w:val="00E0195E"/>
    <w:rsid w:val="00E02549"/>
    <w:rsid w:val="00E02991"/>
    <w:rsid w:val="00E0605D"/>
    <w:rsid w:val="00E06496"/>
    <w:rsid w:val="00E0779F"/>
    <w:rsid w:val="00E11178"/>
    <w:rsid w:val="00E120E5"/>
    <w:rsid w:val="00E12D26"/>
    <w:rsid w:val="00E13D4E"/>
    <w:rsid w:val="00E202AC"/>
    <w:rsid w:val="00E2033D"/>
    <w:rsid w:val="00E2095A"/>
    <w:rsid w:val="00E212FF"/>
    <w:rsid w:val="00E21B88"/>
    <w:rsid w:val="00E22F2B"/>
    <w:rsid w:val="00E23A30"/>
    <w:rsid w:val="00E23C0E"/>
    <w:rsid w:val="00E25230"/>
    <w:rsid w:val="00E25360"/>
    <w:rsid w:val="00E26331"/>
    <w:rsid w:val="00E2683C"/>
    <w:rsid w:val="00E275BC"/>
    <w:rsid w:val="00E276BA"/>
    <w:rsid w:val="00E30EED"/>
    <w:rsid w:val="00E3153F"/>
    <w:rsid w:val="00E31B2A"/>
    <w:rsid w:val="00E32B47"/>
    <w:rsid w:val="00E32EEA"/>
    <w:rsid w:val="00E34A27"/>
    <w:rsid w:val="00E35495"/>
    <w:rsid w:val="00E3684B"/>
    <w:rsid w:val="00E36B51"/>
    <w:rsid w:val="00E36F44"/>
    <w:rsid w:val="00E375A5"/>
    <w:rsid w:val="00E37A36"/>
    <w:rsid w:val="00E403D5"/>
    <w:rsid w:val="00E4076E"/>
    <w:rsid w:val="00E41178"/>
    <w:rsid w:val="00E4191E"/>
    <w:rsid w:val="00E42E1A"/>
    <w:rsid w:val="00E43BE8"/>
    <w:rsid w:val="00E43F20"/>
    <w:rsid w:val="00E44756"/>
    <w:rsid w:val="00E44BAA"/>
    <w:rsid w:val="00E46049"/>
    <w:rsid w:val="00E4768D"/>
    <w:rsid w:val="00E47D27"/>
    <w:rsid w:val="00E50330"/>
    <w:rsid w:val="00E50597"/>
    <w:rsid w:val="00E50A1E"/>
    <w:rsid w:val="00E516CD"/>
    <w:rsid w:val="00E51CCF"/>
    <w:rsid w:val="00E52082"/>
    <w:rsid w:val="00E53857"/>
    <w:rsid w:val="00E549C6"/>
    <w:rsid w:val="00E55B0A"/>
    <w:rsid w:val="00E561BE"/>
    <w:rsid w:val="00E56703"/>
    <w:rsid w:val="00E64BEB"/>
    <w:rsid w:val="00E650E3"/>
    <w:rsid w:val="00E6529E"/>
    <w:rsid w:val="00E65898"/>
    <w:rsid w:val="00E65F37"/>
    <w:rsid w:val="00E678C6"/>
    <w:rsid w:val="00E71CCC"/>
    <w:rsid w:val="00E743D9"/>
    <w:rsid w:val="00E750E3"/>
    <w:rsid w:val="00E75C27"/>
    <w:rsid w:val="00E76997"/>
    <w:rsid w:val="00E76E84"/>
    <w:rsid w:val="00E77FB0"/>
    <w:rsid w:val="00E77FFE"/>
    <w:rsid w:val="00E80B74"/>
    <w:rsid w:val="00E84473"/>
    <w:rsid w:val="00E87855"/>
    <w:rsid w:val="00E90AC9"/>
    <w:rsid w:val="00E91540"/>
    <w:rsid w:val="00E9230F"/>
    <w:rsid w:val="00E92DEB"/>
    <w:rsid w:val="00E93354"/>
    <w:rsid w:val="00E9527D"/>
    <w:rsid w:val="00E9539E"/>
    <w:rsid w:val="00E958FF"/>
    <w:rsid w:val="00E968AE"/>
    <w:rsid w:val="00E96B65"/>
    <w:rsid w:val="00E97F55"/>
    <w:rsid w:val="00EA105E"/>
    <w:rsid w:val="00EA240E"/>
    <w:rsid w:val="00EA5492"/>
    <w:rsid w:val="00EA5FFD"/>
    <w:rsid w:val="00EA702B"/>
    <w:rsid w:val="00EA7ECF"/>
    <w:rsid w:val="00EB0217"/>
    <w:rsid w:val="00EB082F"/>
    <w:rsid w:val="00EB201E"/>
    <w:rsid w:val="00EB2E71"/>
    <w:rsid w:val="00EB2F2A"/>
    <w:rsid w:val="00EB4153"/>
    <w:rsid w:val="00EB609B"/>
    <w:rsid w:val="00EB699B"/>
    <w:rsid w:val="00EC1693"/>
    <w:rsid w:val="00EC31F3"/>
    <w:rsid w:val="00EC45BA"/>
    <w:rsid w:val="00EC6CB7"/>
    <w:rsid w:val="00EC739A"/>
    <w:rsid w:val="00ED0F72"/>
    <w:rsid w:val="00ED10F3"/>
    <w:rsid w:val="00ED131D"/>
    <w:rsid w:val="00ED46CA"/>
    <w:rsid w:val="00ED4DA1"/>
    <w:rsid w:val="00ED5928"/>
    <w:rsid w:val="00ED5DBB"/>
    <w:rsid w:val="00ED6283"/>
    <w:rsid w:val="00EE0A3A"/>
    <w:rsid w:val="00EE1A6F"/>
    <w:rsid w:val="00EE4541"/>
    <w:rsid w:val="00EE4CE6"/>
    <w:rsid w:val="00EE5105"/>
    <w:rsid w:val="00EE58F5"/>
    <w:rsid w:val="00EE785B"/>
    <w:rsid w:val="00EF012E"/>
    <w:rsid w:val="00EF0EFC"/>
    <w:rsid w:val="00EF1103"/>
    <w:rsid w:val="00EF1646"/>
    <w:rsid w:val="00EF2931"/>
    <w:rsid w:val="00EF4321"/>
    <w:rsid w:val="00EF4AB5"/>
    <w:rsid w:val="00EF53BC"/>
    <w:rsid w:val="00EF5658"/>
    <w:rsid w:val="00EF5D6D"/>
    <w:rsid w:val="00EF6593"/>
    <w:rsid w:val="00EF7688"/>
    <w:rsid w:val="00EF78B2"/>
    <w:rsid w:val="00F013F5"/>
    <w:rsid w:val="00F053F3"/>
    <w:rsid w:val="00F06F37"/>
    <w:rsid w:val="00F11A37"/>
    <w:rsid w:val="00F156AD"/>
    <w:rsid w:val="00F20B39"/>
    <w:rsid w:val="00F21199"/>
    <w:rsid w:val="00F22802"/>
    <w:rsid w:val="00F256D8"/>
    <w:rsid w:val="00F2658A"/>
    <w:rsid w:val="00F26BE7"/>
    <w:rsid w:val="00F30504"/>
    <w:rsid w:val="00F31AB9"/>
    <w:rsid w:val="00F32ACD"/>
    <w:rsid w:val="00F336AE"/>
    <w:rsid w:val="00F34A91"/>
    <w:rsid w:val="00F36575"/>
    <w:rsid w:val="00F3682B"/>
    <w:rsid w:val="00F36CF7"/>
    <w:rsid w:val="00F375E8"/>
    <w:rsid w:val="00F378D6"/>
    <w:rsid w:val="00F413B9"/>
    <w:rsid w:val="00F4447E"/>
    <w:rsid w:val="00F45F01"/>
    <w:rsid w:val="00F47E12"/>
    <w:rsid w:val="00F5039B"/>
    <w:rsid w:val="00F508A1"/>
    <w:rsid w:val="00F508BD"/>
    <w:rsid w:val="00F51B00"/>
    <w:rsid w:val="00F52E55"/>
    <w:rsid w:val="00F543DA"/>
    <w:rsid w:val="00F5453A"/>
    <w:rsid w:val="00F545C7"/>
    <w:rsid w:val="00F54AFA"/>
    <w:rsid w:val="00F5602E"/>
    <w:rsid w:val="00F5651D"/>
    <w:rsid w:val="00F57A2F"/>
    <w:rsid w:val="00F60A01"/>
    <w:rsid w:val="00F6165C"/>
    <w:rsid w:val="00F6299E"/>
    <w:rsid w:val="00F637C2"/>
    <w:rsid w:val="00F660DC"/>
    <w:rsid w:val="00F66284"/>
    <w:rsid w:val="00F66B94"/>
    <w:rsid w:val="00F674E2"/>
    <w:rsid w:val="00F67923"/>
    <w:rsid w:val="00F72CA7"/>
    <w:rsid w:val="00F7345E"/>
    <w:rsid w:val="00F7392D"/>
    <w:rsid w:val="00F7448D"/>
    <w:rsid w:val="00F74B31"/>
    <w:rsid w:val="00F77E12"/>
    <w:rsid w:val="00F800C8"/>
    <w:rsid w:val="00F80B59"/>
    <w:rsid w:val="00F80BBF"/>
    <w:rsid w:val="00F81B0F"/>
    <w:rsid w:val="00F81C19"/>
    <w:rsid w:val="00F83826"/>
    <w:rsid w:val="00F85E6A"/>
    <w:rsid w:val="00F900EA"/>
    <w:rsid w:val="00F91B91"/>
    <w:rsid w:val="00F9217C"/>
    <w:rsid w:val="00F92589"/>
    <w:rsid w:val="00F943DA"/>
    <w:rsid w:val="00FA0BF0"/>
    <w:rsid w:val="00FA1B5F"/>
    <w:rsid w:val="00FA27BA"/>
    <w:rsid w:val="00FA3523"/>
    <w:rsid w:val="00FA48AD"/>
    <w:rsid w:val="00FA49BF"/>
    <w:rsid w:val="00FA62A7"/>
    <w:rsid w:val="00FA661C"/>
    <w:rsid w:val="00FA7648"/>
    <w:rsid w:val="00FB06E0"/>
    <w:rsid w:val="00FB0BDD"/>
    <w:rsid w:val="00FB1E3A"/>
    <w:rsid w:val="00FB39DC"/>
    <w:rsid w:val="00FB3A13"/>
    <w:rsid w:val="00FB4D75"/>
    <w:rsid w:val="00FB78A0"/>
    <w:rsid w:val="00FC03C6"/>
    <w:rsid w:val="00FC11B4"/>
    <w:rsid w:val="00FC38CE"/>
    <w:rsid w:val="00FC68D6"/>
    <w:rsid w:val="00FC696D"/>
    <w:rsid w:val="00FC7455"/>
    <w:rsid w:val="00FD0F4F"/>
    <w:rsid w:val="00FD4E49"/>
    <w:rsid w:val="00FE1F00"/>
    <w:rsid w:val="00FE265E"/>
    <w:rsid w:val="00FE29E7"/>
    <w:rsid w:val="00FE30BA"/>
    <w:rsid w:val="00FE4229"/>
    <w:rsid w:val="00FE538D"/>
    <w:rsid w:val="00FE5BDD"/>
    <w:rsid w:val="00FE6EDB"/>
    <w:rsid w:val="00FF272E"/>
    <w:rsid w:val="00FF3380"/>
    <w:rsid w:val="00FF36AB"/>
    <w:rsid w:val="00FF4199"/>
    <w:rsid w:val="00FF5A74"/>
    <w:rsid w:val="00FF6A3E"/>
    <w:rsid w:val="00FF6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357CF8"/>
  <w15:chartTrackingRefBased/>
  <w15:docId w15:val="{38A6A5CB-927A-4FA3-8F3C-8E8C7D837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61E"/>
    <w:pPr>
      <w:spacing w:after="0" w:line="480" w:lineRule="auto"/>
      <w:ind w:firstLine="709"/>
      <w:jc w:val="both"/>
    </w:pPr>
    <w:rPr>
      <w:rFonts w:ascii="Times New Roman" w:hAnsi="Times New Roman"/>
      <w:sz w:val="28"/>
    </w:rPr>
  </w:style>
  <w:style w:type="paragraph" w:styleId="1">
    <w:name w:val="heading 1"/>
    <w:basedOn w:val="a"/>
    <w:next w:val="a"/>
    <w:link w:val="10"/>
    <w:uiPriority w:val="9"/>
    <w:qFormat/>
    <w:rsid w:val="0024161E"/>
    <w:pPr>
      <w:keepNext/>
      <w:keepLines/>
      <w:spacing w:before="480"/>
      <w:outlineLvl w:val="0"/>
    </w:pPr>
    <w:rPr>
      <w:rFonts w:ascii="Calibri Light" w:eastAsia="Times New Roman" w:hAnsi="Calibri Light" w:cs="Times New Roman"/>
      <w:color w:val="2E74B5"/>
      <w:sz w:val="32"/>
      <w:szCs w:val="32"/>
    </w:rPr>
  </w:style>
  <w:style w:type="paragraph" w:styleId="2">
    <w:name w:val="heading 2"/>
    <w:basedOn w:val="a"/>
    <w:next w:val="a"/>
    <w:link w:val="20"/>
    <w:unhideWhenUsed/>
    <w:qFormat/>
    <w:rsid w:val="006B455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014CD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161E"/>
    <w:rPr>
      <w:rFonts w:ascii="Calibri Light" w:eastAsia="Times New Roman" w:hAnsi="Calibri Light" w:cs="Times New Roman"/>
      <w:color w:val="2E74B5"/>
      <w:sz w:val="32"/>
      <w:szCs w:val="32"/>
    </w:rPr>
  </w:style>
  <w:style w:type="paragraph" w:styleId="a3">
    <w:name w:val="Body Text"/>
    <w:basedOn w:val="a"/>
    <w:link w:val="a4"/>
    <w:rsid w:val="0024161E"/>
    <w:pPr>
      <w:spacing w:line="240" w:lineRule="auto"/>
      <w:ind w:firstLine="0"/>
      <w:jc w:val="left"/>
    </w:pPr>
    <w:rPr>
      <w:rFonts w:eastAsia="Times New Roman" w:cs="Times New Roman"/>
      <w:szCs w:val="20"/>
      <w:lang w:eastAsia="ru-RU"/>
    </w:rPr>
  </w:style>
  <w:style w:type="character" w:customStyle="1" w:styleId="a4">
    <w:name w:val="Основной текст Знак"/>
    <w:basedOn w:val="a0"/>
    <w:link w:val="a3"/>
    <w:rsid w:val="0024161E"/>
    <w:rPr>
      <w:rFonts w:ascii="Times New Roman" w:eastAsia="Times New Roman" w:hAnsi="Times New Roman" w:cs="Times New Roman"/>
      <w:sz w:val="28"/>
      <w:szCs w:val="20"/>
      <w:lang w:eastAsia="ru-RU"/>
    </w:rPr>
  </w:style>
  <w:style w:type="paragraph" w:customStyle="1" w:styleId="a5">
    <w:name w:val="Прижатый влево"/>
    <w:basedOn w:val="a"/>
    <w:next w:val="a"/>
    <w:uiPriority w:val="99"/>
    <w:qFormat/>
    <w:rsid w:val="0024161E"/>
    <w:pPr>
      <w:widowControl w:val="0"/>
      <w:autoSpaceDE w:val="0"/>
      <w:autoSpaceDN w:val="0"/>
      <w:adjustRightInd w:val="0"/>
      <w:spacing w:line="240" w:lineRule="auto"/>
      <w:ind w:firstLine="0"/>
      <w:jc w:val="left"/>
    </w:pPr>
    <w:rPr>
      <w:rFonts w:ascii="Arial" w:eastAsiaTheme="minorEastAsia" w:hAnsi="Arial" w:cs="Arial"/>
      <w:sz w:val="24"/>
      <w:szCs w:val="24"/>
      <w:lang w:eastAsia="ru-RU"/>
    </w:rPr>
  </w:style>
  <w:style w:type="paragraph" w:customStyle="1" w:styleId="a6">
    <w:name w:val="Нормальный (таблица)"/>
    <w:basedOn w:val="a"/>
    <w:next w:val="a"/>
    <w:uiPriority w:val="99"/>
    <w:qFormat/>
    <w:rsid w:val="0024161E"/>
    <w:pPr>
      <w:widowControl w:val="0"/>
      <w:autoSpaceDE w:val="0"/>
      <w:autoSpaceDN w:val="0"/>
      <w:adjustRightInd w:val="0"/>
      <w:spacing w:line="240" w:lineRule="auto"/>
      <w:ind w:firstLine="0"/>
    </w:pPr>
    <w:rPr>
      <w:rFonts w:ascii="Arial" w:eastAsia="Times New Roman" w:hAnsi="Arial" w:cs="Arial"/>
      <w:sz w:val="24"/>
      <w:szCs w:val="24"/>
      <w:lang w:eastAsia="ru-RU"/>
    </w:rPr>
  </w:style>
  <w:style w:type="character" w:customStyle="1" w:styleId="a7">
    <w:name w:val="Гипертекстовая ссылка"/>
    <w:basedOn w:val="a0"/>
    <w:uiPriority w:val="99"/>
    <w:rsid w:val="0024161E"/>
    <w:rPr>
      <w:rFonts w:cs="Times New Roman"/>
      <w:b w:val="0"/>
      <w:color w:val="106BBE"/>
    </w:rPr>
  </w:style>
  <w:style w:type="paragraph" w:styleId="a8">
    <w:name w:val="List Paragraph"/>
    <w:aliases w:val="Варианты ответов,Абзац списка основной,List Paragraph2,ПАРАГРАФ,Нумерация,список 1,СПИСКИ,List Paragraph,Заголовок_3,Список_маркированный,Список_маркированный1,Имя рисунка,Второй абзац списка,Абзац списка11,Текст в отчете,Bullet List,UL,lp1"/>
    <w:basedOn w:val="a"/>
    <w:link w:val="a9"/>
    <w:uiPriority w:val="34"/>
    <w:qFormat/>
    <w:rsid w:val="00F508A1"/>
    <w:pPr>
      <w:ind w:left="720"/>
      <w:contextualSpacing/>
    </w:pPr>
  </w:style>
  <w:style w:type="paragraph" w:styleId="aa">
    <w:name w:val="header"/>
    <w:basedOn w:val="a"/>
    <w:link w:val="ab"/>
    <w:uiPriority w:val="99"/>
    <w:unhideWhenUsed/>
    <w:rsid w:val="00170C1A"/>
    <w:pPr>
      <w:tabs>
        <w:tab w:val="center" w:pos="4677"/>
        <w:tab w:val="right" w:pos="9355"/>
      </w:tabs>
      <w:spacing w:line="240" w:lineRule="auto"/>
    </w:pPr>
  </w:style>
  <w:style w:type="character" w:customStyle="1" w:styleId="ab">
    <w:name w:val="Верхний колонтитул Знак"/>
    <w:basedOn w:val="a0"/>
    <w:link w:val="aa"/>
    <w:uiPriority w:val="99"/>
    <w:rsid w:val="00170C1A"/>
    <w:rPr>
      <w:rFonts w:ascii="Times New Roman" w:hAnsi="Times New Roman"/>
      <w:sz w:val="28"/>
    </w:rPr>
  </w:style>
  <w:style w:type="paragraph" w:styleId="ac">
    <w:name w:val="footer"/>
    <w:basedOn w:val="a"/>
    <w:link w:val="ad"/>
    <w:uiPriority w:val="99"/>
    <w:unhideWhenUsed/>
    <w:rsid w:val="00170C1A"/>
    <w:pPr>
      <w:tabs>
        <w:tab w:val="center" w:pos="4677"/>
        <w:tab w:val="right" w:pos="9355"/>
      </w:tabs>
      <w:spacing w:line="240" w:lineRule="auto"/>
    </w:pPr>
  </w:style>
  <w:style w:type="character" w:customStyle="1" w:styleId="ad">
    <w:name w:val="Нижний колонтитул Знак"/>
    <w:basedOn w:val="a0"/>
    <w:link w:val="ac"/>
    <w:uiPriority w:val="99"/>
    <w:rsid w:val="00170C1A"/>
    <w:rPr>
      <w:rFonts w:ascii="Times New Roman" w:hAnsi="Times New Roman"/>
      <w:sz w:val="28"/>
    </w:rPr>
  </w:style>
  <w:style w:type="paragraph" w:styleId="ae">
    <w:name w:val="Balloon Text"/>
    <w:basedOn w:val="a"/>
    <w:link w:val="af"/>
    <w:uiPriority w:val="99"/>
    <w:semiHidden/>
    <w:unhideWhenUsed/>
    <w:rsid w:val="00781B4C"/>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81B4C"/>
    <w:rPr>
      <w:rFonts w:ascii="Segoe UI" w:hAnsi="Segoe UI" w:cs="Segoe UI"/>
      <w:sz w:val="18"/>
      <w:szCs w:val="18"/>
    </w:rPr>
  </w:style>
  <w:style w:type="paragraph" w:customStyle="1" w:styleId="s16">
    <w:name w:val="s_16"/>
    <w:basedOn w:val="a"/>
    <w:rsid w:val="0048789C"/>
    <w:pPr>
      <w:spacing w:before="100" w:beforeAutospacing="1" w:after="100" w:afterAutospacing="1" w:line="240" w:lineRule="auto"/>
      <w:ind w:firstLine="0"/>
      <w:jc w:val="left"/>
    </w:pPr>
    <w:rPr>
      <w:rFonts w:eastAsia="Times New Roman" w:cs="Times New Roman"/>
      <w:sz w:val="24"/>
      <w:szCs w:val="24"/>
      <w:lang w:eastAsia="ru-RU"/>
    </w:rPr>
  </w:style>
  <w:style w:type="character" w:styleId="af0">
    <w:name w:val="Hyperlink"/>
    <w:basedOn w:val="a0"/>
    <w:uiPriority w:val="99"/>
    <w:unhideWhenUsed/>
    <w:rsid w:val="0048789C"/>
    <w:rPr>
      <w:color w:val="0000FF"/>
      <w:u w:val="single"/>
    </w:rPr>
  </w:style>
  <w:style w:type="paragraph" w:customStyle="1" w:styleId="Default">
    <w:name w:val="Default"/>
    <w:qFormat/>
    <w:rsid w:val="001F038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rsid w:val="0047535A"/>
    <w:pPr>
      <w:widowControl w:val="0"/>
      <w:suppressAutoHyphens/>
      <w:autoSpaceDE w:val="0"/>
      <w:autoSpaceDN w:val="0"/>
      <w:spacing w:after="0" w:line="240" w:lineRule="auto"/>
      <w:textAlignment w:val="baseline"/>
    </w:pPr>
    <w:rPr>
      <w:rFonts w:ascii="Calibri" w:eastAsia="Times New Roman" w:hAnsi="Calibri" w:cs="Calibri"/>
      <w:b/>
      <w:szCs w:val="20"/>
      <w:lang w:eastAsia="ru-RU"/>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Знак7,-++, Знак1"/>
    <w:basedOn w:val="a"/>
    <w:link w:val="af2"/>
    <w:uiPriority w:val="99"/>
    <w:unhideWhenUsed/>
    <w:qFormat/>
    <w:rsid w:val="00AD5C65"/>
    <w:pPr>
      <w:spacing w:line="240" w:lineRule="auto"/>
    </w:pPr>
    <w:rPr>
      <w:sz w:val="20"/>
      <w:szCs w:val="20"/>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Знак7 Знак,-++ Знак, Знак1 Знак"/>
    <w:basedOn w:val="a0"/>
    <w:link w:val="af1"/>
    <w:uiPriority w:val="99"/>
    <w:qFormat/>
    <w:rsid w:val="00AD5C65"/>
    <w:rPr>
      <w:rFonts w:ascii="Times New Roman" w:hAnsi="Times New Roman"/>
      <w:sz w:val="20"/>
      <w:szCs w:val="20"/>
    </w:rPr>
  </w:style>
  <w:style w:type="character" w:styleId="af3">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0"/>
    <w:uiPriority w:val="99"/>
    <w:unhideWhenUsed/>
    <w:qFormat/>
    <w:rsid w:val="00AD5C65"/>
    <w:rPr>
      <w:vertAlign w:val="superscript"/>
    </w:rPr>
  </w:style>
  <w:style w:type="table" w:styleId="af4">
    <w:name w:val="Table Grid"/>
    <w:aliases w:val="Table Grid Report,OTR,Таблица Genny"/>
    <w:basedOn w:val="a1"/>
    <w:uiPriority w:val="39"/>
    <w:qFormat/>
    <w:rsid w:val="005C5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nny1">
    <w:name w:val="Таблица Genny1"/>
    <w:basedOn w:val="a1"/>
    <w:next w:val="af4"/>
    <w:uiPriority w:val="39"/>
    <w:qFormat/>
    <w:rsid w:val="00F67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6B4558"/>
    <w:rPr>
      <w:rFonts w:asciiTheme="majorHAnsi" w:eastAsiaTheme="majorEastAsia" w:hAnsiTheme="majorHAnsi" w:cstheme="majorBidi"/>
      <w:color w:val="2E74B5" w:themeColor="accent1" w:themeShade="BF"/>
      <w:sz w:val="26"/>
      <w:szCs w:val="26"/>
    </w:rPr>
  </w:style>
  <w:style w:type="character" w:customStyle="1" w:styleId="a9">
    <w:name w:val="Абзац списка Знак"/>
    <w:aliases w:val="Варианты ответов Знак,Абзац списка основной Знак,List Paragraph2 Знак,ПАРАГРАФ Знак,Нумерация Знак,список 1 Знак,СПИСКИ Знак,List Paragraph Знак,Заголовок_3 Знак,Список_маркированный Знак,Список_маркированный1 Знак,Имя рисунка Знак"/>
    <w:link w:val="a8"/>
    <w:uiPriority w:val="34"/>
    <w:qFormat/>
    <w:locked/>
    <w:rsid w:val="009D0A29"/>
    <w:rPr>
      <w:rFonts w:ascii="Times New Roman" w:hAnsi="Times New Roman"/>
      <w:sz w:val="28"/>
    </w:rPr>
  </w:style>
  <w:style w:type="paragraph" w:styleId="af5">
    <w:name w:val="annotation text"/>
    <w:basedOn w:val="a"/>
    <w:link w:val="af6"/>
    <w:uiPriority w:val="99"/>
    <w:unhideWhenUsed/>
    <w:qFormat/>
    <w:rsid w:val="00B86A76"/>
    <w:pPr>
      <w:spacing w:line="240" w:lineRule="auto"/>
      <w:ind w:firstLine="720"/>
    </w:pPr>
    <w:rPr>
      <w:rFonts w:eastAsia="Times New Roman" w:cs="Times New Roman"/>
      <w:sz w:val="20"/>
      <w:szCs w:val="20"/>
      <w:lang w:eastAsia="ru-RU"/>
    </w:rPr>
  </w:style>
  <w:style w:type="character" w:customStyle="1" w:styleId="af6">
    <w:name w:val="Текст примечания Знак"/>
    <w:basedOn w:val="a0"/>
    <w:link w:val="af5"/>
    <w:uiPriority w:val="99"/>
    <w:qFormat/>
    <w:rsid w:val="00B86A76"/>
    <w:rPr>
      <w:rFonts w:ascii="Times New Roman" w:eastAsia="Times New Roman" w:hAnsi="Times New Roman" w:cs="Times New Roman"/>
      <w:sz w:val="20"/>
      <w:szCs w:val="20"/>
      <w:lang w:eastAsia="ru-RU"/>
    </w:rPr>
  </w:style>
  <w:style w:type="character" w:styleId="af7">
    <w:name w:val="annotation reference"/>
    <w:basedOn w:val="a0"/>
    <w:uiPriority w:val="99"/>
    <w:unhideWhenUsed/>
    <w:qFormat/>
    <w:rsid w:val="00471930"/>
    <w:rPr>
      <w:sz w:val="16"/>
      <w:szCs w:val="16"/>
    </w:rPr>
  </w:style>
  <w:style w:type="paragraph" w:customStyle="1" w:styleId="af8">
    <w:name w:val="Табличный слева"/>
    <w:basedOn w:val="a"/>
    <w:qFormat/>
    <w:rsid w:val="00784501"/>
    <w:pPr>
      <w:spacing w:line="240" w:lineRule="auto"/>
      <w:ind w:firstLine="0"/>
    </w:pPr>
    <w:rPr>
      <w:rFonts w:eastAsia="MS Mincho" w:cs="Times New Roman"/>
      <w:color w:val="000000"/>
      <w:sz w:val="22"/>
      <w:lang w:eastAsia="ru-RU"/>
    </w:rPr>
  </w:style>
  <w:style w:type="paragraph" w:styleId="af9">
    <w:name w:val="annotation subject"/>
    <w:basedOn w:val="af5"/>
    <w:next w:val="af5"/>
    <w:link w:val="afa"/>
    <w:uiPriority w:val="99"/>
    <w:semiHidden/>
    <w:unhideWhenUsed/>
    <w:rsid w:val="00982E8B"/>
    <w:pPr>
      <w:ind w:firstLine="709"/>
    </w:pPr>
    <w:rPr>
      <w:rFonts w:eastAsiaTheme="minorHAnsi" w:cstheme="minorBidi"/>
      <w:b/>
      <w:bCs/>
      <w:lang w:eastAsia="en-US"/>
    </w:rPr>
  </w:style>
  <w:style w:type="character" w:customStyle="1" w:styleId="afa">
    <w:name w:val="Тема примечания Знак"/>
    <w:basedOn w:val="af6"/>
    <w:link w:val="af9"/>
    <w:uiPriority w:val="99"/>
    <w:semiHidden/>
    <w:rsid w:val="00982E8B"/>
    <w:rPr>
      <w:rFonts w:ascii="Times New Roman" w:eastAsia="Times New Roman" w:hAnsi="Times New Roman" w:cs="Times New Roman"/>
      <w:b/>
      <w:bCs/>
      <w:sz w:val="20"/>
      <w:szCs w:val="20"/>
      <w:lang w:eastAsia="ru-RU"/>
    </w:rPr>
  </w:style>
  <w:style w:type="character" w:customStyle="1" w:styleId="fontstyle01">
    <w:name w:val="fontstyle01"/>
    <w:basedOn w:val="a0"/>
    <w:rsid w:val="00982E8B"/>
    <w:rPr>
      <w:rFonts w:ascii="Times New Roman" w:hAnsi="Times New Roman" w:cs="Times New Roman" w:hint="default"/>
      <w:b w:val="0"/>
      <w:bCs w:val="0"/>
      <w:i w:val="0"/>
      <w:iCs w:val="0"/>
      <w:color w:val="000000"/>
      <w:sz w:val="28"/>
      <w:szCs w:val="28"/>
    </w:rPr>
  </w:style>
  <w:style w:type="table" w:customStyle="1" w:styleId="200">
    <w:name w:val="Сетка таблицы20"/>
    <w:basedOn w:val="a1"/>
    <w:next w:val="af4"/>
    <w:uiPriority w:val="39"/>
    <w:rsid w:val="00962C0B"/>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1"/>
    <w:rsid w:val="004E03D8"/>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9">
    <w:name w:val="Сетка таблицы19"/>
    <w:basedOn w:val="a1"/>
    <w:next w:val="af4"/>
    <w:uiPriority w:val="39"/>
    <w:rsid w:val="00C771A9"/>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6D5F42"/>
    <w:rPr>
      <w:color w:val="605E5C"/>
      <w:shd w:val="clear" w:color="auto" w:fill="E1DFDD"/>
    </w:rPr>
  </w:style>
  <w:style w:type="paragraph" w:styleId="afb">
    <w:name w:val="Revision"/>
    <w:hidden/>
    <w:uiPriority w:val="99"/>
    <w:semiHidden/>
    <w:rsid w:val="00E4076E"/>
    <w:pPr>
      <w:spacing w:after="0" w:line="240" w:lineRule="auto"/>
    </w:pPr>
    <w:rPr>
      <w:rFonts w:ascii="Times New Roman" w:hAnsi="Times New Roman"/>
      <w:sz w:val="28"/>
    </w:rPr>
  </w:style>
  <w:style w:type="paragraph" w:customStyle="1" w:styleId="21">
    <w:name w:val="Знак2"/>
    <w:basedOn w:val="a"/>
    <w:next w:val="2"/>
    <w:autoRedefine/>
    <w:rsid w:val="00502BBF"/>
    <w:pPr>
      <w:spacing w:after="160" w:line="240" w:lineRule="exact"/>
      <w:ind w:firstLine="0"/>
      <w:jc w:val="left"/>
    </w:pPr>
    <w:rPr>
      <w:rFonts w:eastAsia="Times New Roman" w:cs="Times New Roman"/>
      <w:sz w:val="24"/>
      <w:szCs w:val="20"/>
      <w:lang w:val="en-US"/>
    </w:rPr>
  </w:style>
  <w:style w:type="character" w:customStyle="1" w:styleId="apple-converted-space">
    <w:name w:val="apple-converted-space"/>
    <w:rsid w:val="00502BBF"/>
  </w:style>
  <w:style w:type="paragraph" w:styleId="afc">
    <w:name w:val="endnote text"/>
    <w:basedOn w:val="a"/>
    <w:link w:val="afd"/>
    <w:uiPriority w:val="99"/>
    <w:semiHidden/>
    <w:unhideWhenUsed/>
    <w:rsid w:val="00502BBF"/>
    <w:pPr>
      <w:spacing w:line="240" w:lineRule="auto"/>
      <w:ind w:firstLine="0"/>
      <w:jc w:val="left"/>
    </w:pPr>
    <w:rPr>
      <w:rFonts w:eastAsia="Times New Roman" w:cs="Times New Roman"/>
      <w:sz w:val="20"/>
      <w:szCs w:val="20"/>
      <w:lang w:val="x-none" w:eastAsia="x-none"/>
    </w:rPr>
  </w:style>
  <w:style w:type="character" w:customStyle="1" w:styleId="afd">
    <w:name w:val="Текст концевой сноски Знак"/>
    <w:basedOn w:val="a0"/>
    <w:link w:val="afc"/>
    <w:uiPriority w:val="99"/>
    <w:semiHidden/>
    <w:rsid w:val="00502BBF"/>
    <w:rPr>
      <w:rFonts w:ascii="Times New Roman" w:eastAsia="Times New Roman" w:hAnsi="Times New Roman" w:cs="Times New Roman"/>
      <w:sz w:val="20"/>
      <w:szCs w:val="20"/>
      <w:lang w:val="x-none" w:eastAsia="x-none"/>
    </w:rPr>
  </w:style>
  <w:style w:type="character" w:styleId="afe">
    <w:name w:val="endnote reference"/>
    <w:uiPriority w:val="99"/>
    <w:semiHidden/>
    <w:unhideWhenUsed/>
    <w:rsid w:val="00502BBF"/>
    <w:rPr>
      <w:vertAlign w:val="superscript"/>
    </w:rPr>
  </w:style>
  <w:style w:type="paragraph" w:styleId="aff">
    <w:name w:val="Normal (Web)"/>
    <w:basedOn w:val="a"/>
    <w:uiPriority w:val="99"/>
    <w:rsid w:val="00502BBF"/>
    <w:pPr>
      <w:spacing w:line="240" w:lineRule="auto"/>
      <w:ind w:firstLine="539"/>
    </w:pPr>
    <w:rPr>
      <w:rFonts w:eastAsia="Cambria" w:cs="Times New Roman"/>
      <w:kern w:val="20"/>
      <w:sz w:val="24"/>
      <w:szCs w:val="24"/>
      <w:lang w:eastAsia="ru-RU"/>
    </w:rPr>
  </w:style>
  <w:style w:type="character" w:styleId="aff0">
    <w:name w:val="Strong"/>
    <w:uiPriority w:val="22"/>
    <w:qFormat/>
    <w:rsid w:val="00502BBF"/>
    <w:rPr>
      <w:b/>
      <w:bCs/>
    </w:rPr>
  </w:style>
  <w:style w:type="paragraph" w:styleId="aff1">
    <w:name w:val="No Spacing"/>
    <w:uiPriority w:val="1"/>
    <w:qFormat/>
    <w:rsid w:val="00502BBF"/>
    <w:pPr>
      <w:spacing w:after="0" w:line="240" w:lineRule="auto"/>
    </w:pPr>
    <w:rPr>
      <w:rFonts w:ascii="Calibri" w:eastAsia="Calibri" w:hAnsi="Calibri" w:cs="Times New Roman"/>
    </w:rPr>
  </w:style>
  <w:style w:type="character" w:styleId="aff2">
    <w:name w:val="line number"/>
    <w:uiPriority w:val="99"/>
    <w:semiHidden/>
    <w:unhideWhenUsed/>
    <w:rsid w:val="00502BBF"/>
  </w:style>
  <w:style w:type="paragraph" w:customStyle="1" w:styleId="31">
    <w:name w:val="Абзац списка3"/>
    <w:basedOn w:val="a"/>
    <w:uiPriority w:val="99"/>
    <w:rsid w:val="00502BBF"/>
    <w:pPr>
      <w:spacing w:after="200" w:line="276" w:lineRule="auto"/>
      <w:ind w:left="720" w:firstLine="539"/>
    </w:pPr>
    <w:rPr>
      <w:rFonts w:ascii="Calibri" w:eastAsia="Times New Roman" w:hAnsi="Calibri" w:cs="Times New Roman"/>
      <w:sz w:val="22"/>
      <w:lang w:eastAsia="ru-RU"/>
    </w:rPr>
  </w:style>
  <w:style w:type="table" w:customStyle="1" w:styleId="32">
    <w:name w:val="Сетка таблицы3"/>
    <w:basedOn w:val="a1"/>
    <w:next w:val="af4"/>
    <w:uiPriority w:val="39"/>
    <w:rsid w:val="00502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02BB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22">
    <w:name w:val="Сетка таблицы2"/>
    <w:basedOn w:val="a1"/>
    <w:next w:val="af4"/>
    <w:uiPriority w:val="39"/>
    <w:rsid w:val="00502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4"/>
    <w:uiPriority w:val="59"/>
    <w:rsid w:val="00502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502BBF"/>
  </w:style>
  <w:style w:type="character" w:styleId="aff3">
    <w:name w:val="page number"/>
    <w:basedOn w:val="a0"/>
    <w:rsid w:val="00502BBF"/>
  </w:style>
  <w:style w:type="paragraph" w:customStyle="1" w:styleId="s1">
    <w:name w:val="s_1"/>
    <w:basedOn w:val="a"/>
    <w:rsid w:val="00502BBF"/>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30">
    <w:name w:val="Заголовок 3 Знак"/>
    <w:basedOn w:val="a0"/>
    <w:link w:val="3"/>
    <w:uiPriority w:val="9"/>
    <w:semiHidden/>
    <w:rsid w:val="00014CD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68444">
      <w:bodyDiv w:val="1"/>
      <w:marLeft w:val="0"/>
      <w:marRight w:val="0"/>
      <w:marTop w:val="0"/>
      <w:marBottom w:val="0"/>
      <w:divBdr>
        <w:top w:val="none" w:sz="0" w:space="0" w:color="auto"/>
        <w:left w:val="none" w:sz="0" w:space="0" w:color="auto"/>
        <w:bottom w:val="none" w:sz="0" w:space="0" w:color="auto"/>
        <w:right w:val="none" w:sz="0" w:space="0" w:color="auto"/>
      </w:divBdr>
    </w:div>
    <w:div w:id="228076156">
      <w:bodyDiv w:val="1"/>
      <w:marLeft w:val="0"/>
      <w:marRight w:val="0"/>
      <w:marTop w:val="0"/>
      <w:marBottom w:val="0"/>
      <w:divBdr>
        <w:top w:val="none" w:sz="0" w:space="0" w:color="auto"/>
        <w:left w:val="none" w:sz="0" w:space="0" w:color="auto"/>
        <w:bottom w:val="none" w:sz="0" w:space="0" w:color="auto"/>
        <w:right w:val="none" w:sz="0" w:space="0" w:color="auto"/>
      </w:divBdr>
    </w:div>
    <w:div w:id="792093106">
      <w:bodyDiv w:val="1"/>
      <w:marLeft w:val="0"/>
      <w:marRight w:val="0"/>
      <w:marTop w:val="0"/>
      <w:marBottom w:val="0"/>
      <w:divBdr>
        <w:top w:val="none" w:sz="0" w:space="0" w:color="auto"/>
        <w:left w:val="none" w:sz="0" w:space="0" w:color="auto"/>
        <w:bottom w:val="none" w:sz="0" w:space="0" w:color="auto"/>
        <w:right w:val="none" w:sz="0" w:space="0" w:color="auto"/>
      </w:divBdr>
    </w:div>
    <w:div w:id="954559349">
      <w:bodyDiv w:val="1"/>
      <w:marLeft w:val="0"/>
      <w:marRight w:val="0"/>
      <w:marTop w:val="0"/>
      <w:marBottom w:val="0"/>
      <w:divBdr>
        <w:top w:val="none" w:sz="0" w:space="0" w:color="auto"/>
        <w:left w:val="none" w:sz="0" w:space="0" w:color="auto"/>
        <w:bottom w:val="none" w:sz="0" w:space="0" w:color="auto"/>
        <w:right w:val="none" w:sz="0" w:space="0" w:color="auto"/>
      </w:divBdr>
    </w:div>
    <w:div w:id="1240021659">
      <w:bodyDiv w:val="1"/>
      <w:marLeft w:val="0"/>
      <w:marRight w:val="0"/>
      <w:marTop w:val="0"/>
      <w:marBottom w:val="0"/>
      <w:divBdr>
        <w:top w:val="none" w:sz="0" w:space="0" w:color="auto"/>
        <w:left w:val="none" w:sz="0" w:space="0" w:color="auto"/>
        <w:bottom w:val="none" w:sz="0" w:space="0" w:color="auto"/>
        <w:right w:val="none" w:sz="0" w:space="0" w:color="auto"/>
      </w:divBdr>
    </w:div>
    <w:div w:id="1250428688">
      <w:bodyDiv w:val="1"/>
      <w:marLeft w:val="0"/>
      <w:marRight w:val="0"/>
      <w:marTop w:val="0"/>
      <w:marBottom w:val="0"/>
      <w:divBdr>
        <w:top w:val="none" w:sz="0" w:space="0" w:color="auto"/>
        <w:left w:val="none" w:sz="0" w:space="0" w:color="auto"/>
        <w:bottom w:val="none" w:sz="0" w:space="0" w:color="auto"/>
        <w:right w:val="none" w:sz="0" w:space="0" w:color="auto"/>
      </w:divBdr>
    </w:div>
    <w:div w:id="1607618103">
      <w:bodyDiv w:val="1"/>
      <w:marLeft w:val="0"/>
      <w:marRight w:val="0"/>
      <w:marTop w:val="0"/>
      <w:marBottom w:val="0"/>
      <w:divBdr>
        <w:top w:val="none" w:sz="0" w:space="0" w:color="auto"/>
        <w:left w:val="none" w:sz="0" w:space="0" w:color="auto"/>
        <w:bottom w:val="none" w:sz="0" w:space="0" w:color="auto"/>
        <w:right w:val="none" w:sz="0" w:space="0" w:color="auto"/>
      </w:divBdr>
    </w:div>
    <w:div w:id="1714769445">
      <w:bodyDiv w:val="1"/>
      <w:marLeft w:val="0"/>
      <w:marRight w:val="0"/>
      <w:marTop w:val="0"/>
      <w:marBottom w:val="0"/>
      <w:divBdr>
        <w:top w:val="none" w:sz="0" w:space="0" w:color="auto"/>
        <w:left w:val="none" w:sz="0" w:space="0" w:color="auto"/>
        <w:bottom w:val="none" w:sz="0" w:space="0" w:color="auto"/>
        <w:right w:val="none" w:sz="0" w:space="0" w:color="auto"/>
      </w:divBdr>
    </w:div>
    <w:div w:id="1921407015">
      <w:bodyDiv w:val="1"/>
      <w:marLeft w:val="0"/>
      <w:marRight w:val="0"/>
      <w:marTop w:val="0"/>
      <w:marBottom w:val="0"/>
      <w:divBdr>
        <w:top w:val="none" w:sz="0" w:space="0" w:color="auto"/>
        <w:left w:val="none" w:sz="0" w:space="0" w:color="auto"/>
        <w:bottom w:val="none" w:sz="0" w:space="0" w:color="auto"/>
        <w:right w:val="none" w:sz="0" w:space="0" w:color="auto"/>
      </w:divBdr>
    </w:div>
    <w:div w:id="198076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garantF1://74113988.0"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31E50-5BBE-4BF4-9A1A-4B128C2C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3031</Words>
  <Characters>17283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Багомедова Светлана Анатольевна</dc:creator>
  <cp:keywords/>
  <dc:description/>
  <cp:lastModifiedBy>Софрони Андрей Георгиевич</cp:lastModifiedBy>
  <cp:revision>11</cp:revision>
  <cp:lastPrinted>2026-04-16T05:56:00Z</cp:lastPrinted>
  <dcterms:created xsi:type="dcterms:W3CDTF">2026-04-09T10:37:00Z</dcterms:created>
  <dcterms:modified xsi:type="dcterms:W3CDTF">2026-04-22T06:13:00Z</dcterms:modified>
</cp:coreProperties>
</file>